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9820" w14:textId="77777777" w:rsidR="00C534AE" w:rsidRPr="005A1350" w:rsidRDefault="00C834FD" w:rsidP="00314A88">
      <w:r>
        <w:rPr>
          <w:noProof/>
        </w:rPr>
        <w:drawing>
          <wp:anchor distT="0" distB="0" distL="114300" distR="114300" simplePos="0" relativeHeight="251691008" behindDoc="0" locked="0" layoutInCell="1" allowOverlap="1" wp14:anchorId="7AD1EF31" wp14:editId="62D23770">
            <wp:simplePos x="0" y="0"/>
            <wp:positionH relativeFrom="margin">
              <wp:posOffset>1173480</wp:posOffset>
            </wp:positionH>
            <wp:positionV relativeFrom="paragraph">
              <wp:posOffset>266700</wp:posOffset>
            </wp:positionV>
            <wp:extent cx="3324860" cy="1076325"/>
            <wp:effectExtent l="0" t="0" r="8890" b="9525"/>
            <wp:wrapNone/>
            <wp:docPr id="1355402395" name="Picture 1355402395" descr="A red white and blue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02395" name="Picture 1355402395" descr="A red white and blue rectangle with a black backgroun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80" t="36763" r="6759" b="35544"/>
                    <a:stretch/>
                  </pic:blipFill>
                  <pic:spPr bwMode="auto">
                    <a:xfrm>
                      <a:off x="0" y="0"/>
                      <a:ext cx="332486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87C">
        <w:rPr>
          <w:noProof/>
        </w:rPr>
        <w:drawing>
          <wp:anchor distT="0" distB="0" distL="114300" distR="114300" simplePos="0" relativeHeight="251688960" behindDoc="0" locked="0" layoutInCell="1" allowOverlap="1" wp14:anchorId="35A5C1A5" wp14:editId="33029761">
            <wp:simplePos x="0" y="0"/>
            <wp:positionH relativeFrom="margin">
              <wp:posOffset>1951355</wp:posOffset>
            </wp:positionH>
            <wp:positionV relativeFrom="paragraph">
              <wp:posOffset>2026920</wp:posOffset>
            </wp:positionV>
            <wp:extent cx="1821815" cy="1821815"/>
            <wp:effectExtent l="0" t="0" r="6985" b="6985"/>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815" cy="182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192">
        <w:rPr>
          <w:noProof/>
        </w:rPr>
        <mc:AlternateContent>
          <mc:Choice Requires="wps">
            <w:drawing>
              <wp:anchor distT="45720" distB="45720" distL="114300" distR="114300" simplePos="0" relativeHeight="251687936" behindDoc="0" locked="0" layoutInCell="1" allowOverlap="1" wp14:anchorId="0576462C" wp14:editId="256EC8F9">
                <wp:simplePos x="0" y="0"/>
                <wp:positionH relativeFrom="margin">
                  <wp:posOffset>1859280</wp:posOffset>
                </wp:positionH>
                <wp:positionV relativeFrom="paragraph">
                  <wp:posOffset>3890736</wp:posOffset>
                </wp:positionV>
                <wp:extent cx="2013585" cy="1404620"/>
                <wp:effectExtent l="0" t="0" r="0" b="0"/>
                <wp:wrapSquare wrapText="bothSides"/>
                <wp:docPr id="113451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404620"/>
                        </a:xfrm>
                        <a:prstGeom prst="rect">
                          <a:avLst/>
                        </a:prstGeom>
                        <a:noFill/>
                        <a:ln w="9525">
                          <a:noFill/>
                          <a:miter lim="800000"/>
                          <a:headEnd/>
                          <a:tailEnd/>
                        </a:ln>
                      </wps:spPr>
                      <wps:txbx>
                        <w:txbxContent>
                          <w:p w14:paraId="3D755990" w14:textId="77777777" w:rsidR="00170192" w:rsidRPr="0039755C" w:rsidRDefault="0090587C" w:rsidP="00170192">
                            <w:pPr>
                              <w:jc w:val="center"/>
                              <w:rPr>
                                <w:rFonts w:ascii="Oswald" w:hAnsi="Oswald"/>
                                <w:b/>
                                <w:bCs/>
                                <w:color w:val="880000"/>
                                <w:sz w:val="48"/>
                                <w:szCs w:val="48"/>
                                <w:lang w:val="en-US"/>
                              </w:rPr>
                            </w:pPr>
                            <w:r>
                              <w:rPr>
                                <w:rFonts w:ascii="Oswald" w:hAnsi="Oswald"/>
                                <w:b/>
                                <w:bCs/>
                                <w:color w:val="880000"/>
                                <w:sz w:val="48"/>
                                <w:szCs w:val="48"/>
                                <w:lang w:val="en-US"/>
                              </w:rPr>
                              <w:t>BLUEIT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68AB7" id="_x0000_t202" coordsize="21600,21600" o:spt="202" path="m,l,21600r21600,l21600,xe">
                <v:stroke joinstyle="miter"/>
                <v:path gradientshapeok="t" o:connecttype="rect"/>
              </v:shapetype>
              <v:shape id="Text Box 2" o:spid="_x0000_s1026" type="#_x0000_t202" style="position:absolute;margin-left:146.4pt;margin-top:306.35pt;width:158.5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" filled="f" stroked="f">
                <v:textbox style="mso-fit-shape-to-text:t">
                  <w:txbxContent>
                    <w:p w14:paraId="6F6A5A81" w14:textId="77777777" w:rsidR="00170192" w:rsidRPr="0039755C" w:rsidRDefault="0090587C" w:rsidP="00170192">
                      <w:pPr>
                        <w:jc w:val="center"/>
                        <w:rPr>
                          <w:rFonts w:ascii="Oswald" w:hAnsi="Oswald"/>
                          <w:b/>
                          <w:bCs/>
                          <w:color w:val="880000"/>
                          <w:sz w:val="48"/>
                          <w:szCs w:val="48"/>
                          <w:lang w:val="en-US"/>
                        </w:rPr>
                      </w:pPr>
                      <w:r>
                        <w:rPr>
                          <w:rFonts w:ascii="Oswald" w:hAnsi="Oswald"/>
                          <w:b/>
                          <w:bCs/>
                          <w:color w:val="880000"/>
                          <w:sz w:val="48"/>
                          <w:szCs w:val="48"/>
                          <w:lang w:val="en-US"/>
                        </w:rPr>
                        <w:t>BLUEIT</w:t>
                      </w:r>
                    </w:p>
                  </w:txbxContent>
                </v:textbox>
                <w10:wrap type="square" anchorx="margin"/>
              </v:shape>
            </w:pict>
          </mc:Fallback>
        </mc:AlternateContent>
      </w:r>
      <w:r w:rsidR="00B62E21">
        <w:rPr>
          <w:noProof/>
        </w:rPr>
        <mc:AlternateContent>
          <mc:Choice Requires="wps">
            <w:drawing>
              <wp:anchor distT="45720" distB="45720" distL="114300" distR="114300" simplePos="0" relativeHeight="251676672" behindDoc="0" locked="0" layoutInCell="1" allowOverlap="1" wp14:anchorId="2620BAC5" wp14:editId="50A9E7E4">
                <wp:simplePos x="0" y="0"/>
                <wp:positionH relativeFrom="column">
                  <wp:posOffset>-403225</wp:posOffset>
                </wp:positionH>
                <wp:positionV relativeFrom="paragraph">
                  <wp:posOffset>6483350</wp:posOffset>
                </wp:positionV>
                <wp:extent cx="58997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1404620"/>
                        </a:xfrm>
                        <a:prstGeom prst="rect">
                          <a:avLst/>
                        </a:prstGeom>
                        <a:noFill/>
                        <a:ln w="9525">
                          <a:noFill/>
                          <a:miter lim="800000"/>
                          <a:headEnd/>
                          <a:tailEnd/>
                        </a:ln>
                      </wps:spPr>
                      <wps:txbx>
                        <w:txbxContent>
                          <w:p w14:paraId="5CD4CB71" w14:textId="77777777" w:rsidR="00877458" w:rsidRPr="00B62E21" w:rsidRDefault="00770820">
                            <w:pPr>
                              <w:rPr>
                                <w:rFonts w:ascii="Oswald" w:hAnsi="Oswald"/>
                                <w:b/>
                                <w:bCs/>
                                <w:color w:val="FFFFFF" w:themeColor="background1"/>
                                <w:sz w:val="144"/>
                                <w:szCs w:val="144"/>
                                <w:lang w:val="en-US"/>
                              </w:rPr>
                            </w:pPr>
                            <w:r>
                              <w:rPr>
                                <w:rFonts w:ascii="Oswald" w:hAnsi="Oswald"/>
                                <w:b/>
                                <w:bCs/>
                                <w:color w:val="FFFFFF" w:themeColor="background1"/>
                                <w:sz w:val="144"/>
                                <w:szCs w:val="144"/>
                                <w:lang w:val="en-US"/>
                              </w:rPr>
                              <w:t>NOTIFICATION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07591" id="_x0000_s1027" type="#_x0000_t202" style="position:absolute;margin-left:-31.75pt;margin-top:510.5pt;width:464.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" filled="f" stroked="f">
                <v:textbox style="mso-fit-shape-to-text:t">
                  <w:txbxContent>
                    <w:p w14:paraId="645C8B94" w14:textId="77777777" w:rsidR="00877458" w:rsidRPr="00B62E21" w:rsidRDefault="00770820">
                      <w:pPr>
                        <w:rPr>
                          <w:rFonts w:ascii="Oswald" w:hAnsi="Oswald"/>
                          <w:b/>
                          <w:bCs/>
                          <w:color w:val="FFFFFF" w:themeColor="background1"/>
                          <w:sz w:val="144"/>
                          <w:szCs w:val="144"/>
                          <w:lang w:val="en-US"/>
                        </w:rPr>
                      </w:pPr>
                      <w:r>
                        <w:rPr>
                          <w:rFonts w:ascii="Oswald" w:hAnsi="Oswald"/>
                          <w:b/>
                          <w:bCs/>
                          <w:color w:val="FFFFFF" w:themeColor="background1"/>
                          <w:sz w:val="144"/>
                          <w:szCs w:val="144"/>
                          <w:lang w:val="en-US"/>
                        </w:rPr>
                        <w:t>NOTIFICATION</w:t>
                      </w:r>
                    </w:p>
                  </w:txbxContent>
                </v:textbox>
                <w10:wrap type="square"/>
              </v:shape>
            </w:pict>
          </mc:Fallback>
        </mc:AlternateContent>
      </w:r>
      <w:r w:rsidR="00B62E21">
        <w:rPr>
          <w:noProof/>
        </w:rPr>
        <mc:AlternateContent>
          <mc:Choice Requires="wps">
            <w:drawing>
              <wp:anchor distT="45720" distB="45720" distL="114300" distR="114300" simplePos="0" relativeHeight="251678720" behindDoc="0" locked="0" layoutInCell="1" allowOverlap="1" wp14:anchorId="2131E4E1" wp14:editId="1226576B">
                <wp:simplePos x="0" y="0"/>
                <wp:positionH relativeFrom="column">
                  <wp:posOffset>-400050</wp:posOffset>
                </wp:positionH>
                <wp:positionV relativeFrom="paragraph">
                  <wp:posOffset>7868285</wp:posOffset>
                </wp:positionV>
                <wp:extent cx="2228850" cy="857250"/>
                <wp:effectExtent l="0" t="0" r="9525" b="0"/>
                <wp:wrapSquare wrapText="bothSides"/>
                <wp:docPr id="967668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57250"/>
                        </a:xfrm>
                        <a:prstGeom prst="rect">
                          <a:avLst/>
                        </a:prstGeom>
                        <a:solidFill>
                          <a:srgbClr val="880000"/>
                        </a:solidFill>
                        <a:ln w="9525">
                          <a:noFill/>
                          <a:miter lim="800000"/>
                          <a:headEnd/>
                          <a:tailEnd/>
                        </a:ln>
                      </wps:spPr>
                      <wps:txbx>
                        <w:txbxContent>
                          <w:p w14:paraId="5737D2BC" w14:textId="77777777" w:rsidR="00877458" w:rsidRPr="00817ED7" w:rsidRDefault="00877458" w:rsidP="00877458">
                            <w:pPr>
                              <w:rPr>
                                <w:rFonts w:ascii="Oswald" w:hAnsi="Oswald"/>
                                <w:b/>
                                <w:bCs/>
                                <w:sz w:val="60"/>
                                <w:szCs w:val="60"/>
                                <w:lang w:val="en-US"/>
                              </w:rPr>
                            </w:pPr>
                            <w:r w:rsidRPr="00817ED7">
                              <w:rPr>
                                <w:rFonts w:ascii="Oswald" w:hAnsi="Oswald"/>
                                <w:b/>
                                <w:bCs/>
                                <w:sz w:val="60"/>
                                <w:szCs w:val="60"/>
                                <w:lang w:val="en-US"/>
                              </w:rPr>
                              <w:t xml:space="preserve"> </w:t>
                            </w:r>
                            <w:r w:rsidR="00817ED7" w:rsidRPr="00817ED7">
                              <w:rPr>
                                <w:rFonts w:ascii="Oswald" w:hAnsi="Oswald"/>
                                <w:b/>
                                <w:bCs/>
                                <w:sz w:val="60"/>
                                <w:szCs w:val="60"/>
                                <w:lang w:val="en-US"/>
                              </w:rPr>
                              <w:t>PROCEDURE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D78D0" id="_x0000_s1028" type="#_x0000_t202" style="position:absolute;margin-left:-31.5pt;margin-top:619.55pt;width:175.5pt;height:6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" fillcolor="#800" stroked="f">
                <v:textbox>
                  <w:txbxContent>
                    <w:p w14:paraId="03B31A7C" w14:textId="77777777" w:rsidR="00877458" w:rsidRPr="00817ED7" w:rsidRDefault="00877458" w:rsidP="00877458">
                      <w:pPr>
                        <w:rPr>
                          <w:rFonts w:ascii="Oswald" w:hAnsi="Oswald"/>
                          <w:b/>
                          <w:bCs/>
                          <w:sz w:val="60"/>
                          <w:szCs w:val="60"/>
                          <w:lang w:val="en-US"/>
                        </w:rPr>
                      </w:pPr>
                      <w:r w:rsidRPr="00817ED7">
                        <w:rPr>
                          <w:rFonts w:ascii="Oswald" w:hAnsi="Oswald"/>
                          <w:b/>
                          <w:bCs/>
                          <w:sz w:val="60"/>
                          <w:szCs w:val="60"/>
                          <w:lang w:val="en-US"/>
                        </w:rPr>
                        <w:t xml:space="preserve"> </w:t>
                      </w:r>
                      <w:r w:rsidR="00817ED7" w:rsidRPr="00817ED7">
                        <w:rPr>
                          <w:rFonts w:ascii="Oswald" w:hAnsi="Oswald"/>
                          <w:b/>
                          <w:bCs/>
                          <w:sz w:val="60"/>
                          <w:szCs w:val="60"/>
                          <w:lang w:val="en-US"/>
                        </w:rPr>
                        <w:t>PROCEDURE</w:t>
                      </w:r>
                    </w:p>
                  </w:txbxContent>
                </v:textbox>
                <w10:wrap type="square"/>
              </v:shape>
            </w:pict>
          </mc:Fallback>
        </mc:AlternateContent>
      </w:r>
      <w:r w:rsidR="00B62E21">
        <w:rPr>
          <w:noProof/>
        </w:rPr>
        <mc:AlternateContent>
          <mc:Choice Requires="wps">
            <w:drawing>
              <wp:anchor distT="0" distB="0" distL="114300" distR="114300" simplePos="0" relativeHeight="251674624" behindDoc="0" locked="0" layoutInCell="1" allowOverlap="1" wp14:anchorId="63F468E1" wp14:editId="326864BE">
                <wp:simplePos x="0" y="0"/>
                <wp:positionH relativeFrom="column">
                  <wp:posOffset>-927100</wp:posOffset>
                </wp:positionH>
                <wp:positionV relativeFrom="paragraph">
                  <wp:posOffset>5740400</wp:posOffset>
                </wp:positionV>
                <wp:extent cx="7576185" cy="4033520"/>
                <wp:effectExtent l="0" t="0" r="5715" b="5080"/>
                <wp:wrapNone/>
                <wp:docPr id="1156163340" name="Rectangle 1"/>
                <wp:cNvGraphicFramePr/>
                <a:graphic xmlns:a="http://schemas.openxmlformats.org/drawingml/2006/main">
                  <a:graphicData uri="http://schemas.microsoft.com/office/word/2010/wordprocessingShape">
                    <wps:wsp>
                      <wps:cNvSpPr/>
                      <wps:spPr>
                        <a:xfrm>
                          <a:off x="0" y="0"/>
                          <a:ext cx="7576185" cy="403352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D6FF" id="Rectangle 1" o:spid="_x0000_s1026" style="position:absolute;margin-left:-73pt;margin-top:452pt;width:596.55pt;height:3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" fillcolor="#002060" stroked="f" strokeweight="1pt"/>
            </w:pict>
          </mc:Fallback>
        </mc:AlternateContent>
      </w:r>
      <w:r w:rsidR="00C534AE" w:rsidRPr="005A1350">
        <w:rPr>
          <w:noProof/>
        </w:rPr>
        <w:drawing>
          <wp:anchor distT="0" distB="0" distL="114300" distR="114300" simplePos="0" relativeHeight="251671552" behindDoc="0" locked="0" layoutInCell="1" allowOverlap="1" wp14:anchorId="69EDA12A" wp14:editId="5C4CC7C9">
            <wp:simplePos x="0" y="0"/>
            <wp:positionH relativeFrom="column">
              <wp:posOffset>4689475</wp:posOffset>
            </wp:positionH>
            <wp:positionV relativeFrom="paragraph">
              <wp:posOffset>9139464</wp:posOffset>
            </wp:positionV>
            <wp:extent cx="1750695" cy="398145"/>
            <wp:effectExtent l="0" t="0" r="1905" b="1905"/>
            <wp:wrapNone/>
            <wp:docPr id="1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398145"/>
                    </a:xfrm>
                    <a:prstGeom prst="rect">
                      <a:avLst/>
                    </a:prstGeom>
                    <a:noFill/>
                    <a:ln>
                      <a:noFill/>
                    </a:ln>
                  </pic:spPr>
                </pic:pic>
              </a:graphicData>
            </a:graphic>
          </wp:anchor>
        </w:drawing>
      </w:r>
      <w:r w:rsidR="00C534AE" w:rsidRPr="005A1350">
        <w:br w:type="page"/>
      </w:r>
    </w:p>
    <w:sdt>
      <w:sdtPr>
        <w:rPr>
          <w:rFonts w:ascii="Oswald" w:eastAsiaTheme="minorHAnsi" w:hAnsi="Oswald" w:cstheme="minorBidi"/>
          <w:b w:val="0"/>
          <w:sz w:val="22"/>
          <w:szCs w:val="22"/>
          <w:lang w:val="en-GB"/>
        </w:rPr>
        <w:id w:val="-829133357"/>
        <w:docPartObj>
          <w:docPartGallery w:val="Table of Contents"/>
          <w:docPartUnique/>
        </w:docPartObj>
      </w:sdtPr>
      <w:sdtEndPr>
        <w:rPr>
          <w:rFonts w:asciiTheme="minorHAnsi" w:hAnsiTheme="minorHAnsi"/>
          <w:bCs/>
          <w:noProof/>
        </w:rPr>
      </w:sdtEndPr>
      <w:sdtContent>
        <w:p w14:paraId="0069F60B" w14:textId="77777777" w:rsidR="008802E0" w:rsidRPr="004A0487" w:rsidRDefault="003F34AB" w:rsidP="004A0487">
          <w:pPr>
            <w:pStyle w:val="Kopvaninhoudsopgave"/>
            <w:rPr>
              <w:rFonts w:ascii="Oswald" w:hAnsi="Oswald"/>
              <w:color w:val="880000"/>
              <w:szCs w:val="52"/>
              <w:lang w:val="en-GB"/>
            </w:rPr>
          </w:pPr>
          <w:r w:rsidRPr="008802E0">
            <w:rPr>
              <w:rFonts w:ascii="Oswald" w:hAnsi="Oswald"/>
              <w:color w:val="880000"/>
              <w:szCs w:val="52"/>
              <w:lang w:val="en-GB"/>
            </w:rPr>
            <w:t>CONTENTS</w:t>
          </w:r>
        </w:p>
        <w:p w14:paraId="7C10C57B" w14:textId="77777777" w:rsidR="002A59AB" w:rsidRDefault="003F34AB">
          <w:pPr>
            <w:pStyle w:val="Inhopg1"/>
            <w:tabs>
              <w:tab w:val="right" w:leader="dot" w:pos="9016"/>
            </w:tabs>
            <w:rPr>
              <w:rFonts w:eastAsiaTheme="minorEastAsia"/>
              <w:noProof/>
              <w:kern w:val="2"/>
              <w:sz w:val="24"/>
              <w:szCs w:val="24"/>
              <w:lang w:val="nl-BE" w:eastAsia="nl-BE"/>
              <w14:ligatures w14:val="standardContextual"/>
            </w:rPr>
          </w:pPr>
          <w:r w:rsidRPr="008802E0">
            <w:rPr>
              <w:rFonts w:ascii="Oswald" w:hAnsi="Oswald"/>
            </w:rPr>
            <w:fldChar w:fldCharType="begin"/>
          </w:r>
          <w:r w:rsidRPr="008802E0">
            <w:rPr>
              <w:rFonts w:ascii="Oswald" w:hAnsi="Oswald"/>
            </w:rPr>
            <w:instrText xml:space="preserve"> TOC \o "1-3" \h \z \u </w:instrText>
          </w:r>
          <w:r w:rsidRPr="008802E0">
            <w:rPr>
              <w:rFonts w:ascii="Oswald" w:hAnsi="Oswald"/>
            </w:rPr>
            <w:fldChar w:fldCharType="separate"/>
          </w:r>
          <w:hyperlink w:anchor="_Toc195187688" w:history="1">
            <w:r w:rsidR="002A59AB" w:rsidRPr="00857E8A">
              <w:rPr>
                <w:rStyle w:val="Hyperlink"/>
                <w:noProof/>
                <w:lang w:val="en-US"/>
              </w:rPr>
              <w:t>Process flow</w:t>
            </w:r>
            <w:r w:rsidR="002A59AB">
              <w:rPr>
                <w:noProof/>
                <w:webHidden/>
              </w:rPr>
              <w:tab/>
            </w:r>
            <w:r w:rsidR="002A59AB">
              <w:rPr>
                <w:noProof/>
                <w:webHidden/>
              </w:rPr>
              <w:fldChar w:fldCharType="begin"/>
            </w:r>
            <w:r w:rsidR="002A59AB">
              <w:rPr>
                <w:noProof/>
                <w:webHidden/>
              </w:rPr>
              <w:instrText xml:space="preserve"> PAGEREF _Toc195187688 \h </w:instrText>
            </w:r>
            <w:r w:rsidR="002A59AB">
              <w:rPr>
                <w:noProof/>
                <w:webHidden/>
              </w:rPr>
            </w:r>
            <w:r w:rsidR="002A59AB">
              <w:rPr>
                <w:noProof/>
                <w:webHidden/>
              </w:rPr>
              <w:fldChar w:fldCharType="separate"/>
            </w:r>
            <w:r w:rsidR="002A59AB">
              <w:rPr>
                <w:noProof/>
                <w:webHidden/>
              </w:rPr>
              <w:t>3</w:t>
            </w:r>
            <w:r w:rsidR="002A59AB">
              <w:rPr>
                <w:noProof/>
                <w:webHidden/>
              </w:rPr>
              <w:fldChar w:fldCharType="end"/>
            </w:r>
          </w:hyperlink>
        </w:p>
        <w:p w14:paraId="2A74F673" w14:textId="77777777" w:rsidR="002A59AB" w:rsidRDefault="002A59AB">
          <w:pPr>
            <w:pStyle w:val="Inhopg1"/>
            <w:tabs>
              <w:tab w:val="right" w:leader="dot" w:pos="9016"/>
            </w:tabs>
            <w:rPr>
              <w:rFonts w:eastAsiaTheme="minorEastAsia"/>
              <w:noProof/>
              <w:kern w:val="2"/>
              <w:sz w:val="24"/>
              <w:szCs w:val="24"/>
              <w:lang w:val="nl-BE" w:eastAsia="nl-BE"/>
              <w14:ligatures w14:val="standardContextual"/>
            </w:rPr>
          </w:pPr>
          <w:hyperlink w:anchor="_Toc195187689" w:history="1">
            <w:r w:rsidRPr="00857E8A">
              <w:rPr>
                <w:rStyle w:val="Hyperlink"/>
                <w:noProof/>
                <w:lang w:val="en-US"/>
              </w:rPr>
              <w:t>Process</w:t>
            </w:r>
            <w:r>
              <w:rPr>
                <w:noProof/>
                <w:webHidden/>
              </w:rPr>
              <w:tab/>
            </w:r>
            <w:r>
              <w:rPr>
                <w:noProof/>
                <w:webHidden/>
              </w:rPr>
              <w:fldChar w:fldCharType="begin"/>
            </w:r>
            <w:r>
              <w:rPr>
                <w:noProof/>
                <w:webHidden/>
              </w:rPr>
              <w:instrText xml:space="preserve"> PAGEREF _Toc195187689 \h </w:instrText>
            </w:r>
            <w:r>
              <w:rPr>
                <w:noProof/>
                <w:webHidden/>
              </w:rPr>
            </w:r>
            <w:r>
              <w:rPr>
                <w:noProof/>
                <w:webHidden/>
              </w:rPr>
              <w:fldChar w:fldCharType="separate"/>
            </w:r>
            <w:r>
              <w:rPr>
                <w:noProof/>
                <w:webHidden/>
              </w:rPr>
              <w:t>3</w:t>
            </w:r>
            <w:r>
              <w:rPr>
                <w:noProof/>
                <w:webHidden/>
              </w:rPr>
              <w:fldChar w:fldCharType="end"/>
            </w:r>
          </w:hyperlink>
        </w:p>
        <w:p w14:paraId="641F57E4" w14:textId="77777777" w:rsidR="002A59AB" w:rsidRDefault="002A59AB">
          <w:pPr>
            <w:pStyle w:val="Inhopg2"/>
            <w:tabs>
              <w:tab w:val="right" w:leader="dot" w:pos="9016"/>
            </w:tabs>
            <w:rPr>
              <w:rFonts w:eastAsiaTheme="minorEastAsia"/>
              <w:noProof/>
              <w:kern w:val="2"/>
              <w:sz w:val="24"/>
              <w:szCs w:val="24"/>
              <w:lang w:val="nl-BE" w:eastAsia="nl-BE"/>
              <w14:ligatures w14:val="standardContextual"/>
            </w:rPr>
          </w:pPr>
          <w:hyperlink w:anchor="_Toc195187690" w:history="1">
            <w:r w:rsidRPr="00857E8A">
              <w:rPr>
                <w:rStyle w:val="Hyperlink"/>
                <w:noProof/>
              </w:rPr>
              <w:t>Purpose</w:t>
            </w:r>
            <w:r>
              <w:rPr>
                <w:noProof/>
                <w:webHidden/>
              </w:rPr>
              <w:tab/>
            </w:r>
            <w:r>
              <w:rPr>
                <w:noProof/>
                <w:webHidden/>
              </w:rPr>
              <w:fldChar w:fldCharType="begin"/>
            </w:r>
            <w:r>
              <w:rPr>
                <w:noProof/>
                <w:webHidden/>
              </w:rPr>
              <w:instrText xml:space="preserve"> PAGEREF _Toc195187690 \h </w:instrText>
            </w:r>
            <w:r>
              <w:rPr>
                <w:noProof/>
                <w:webHidden/>
              </w:rPr>
            </w:r>
            <w:r>
              <w:rPr>
                <w:noProof/>
                <w:webHidden/>
              </w:rPr>
              <w:fldChar w:fldCharType="separate"/>
            </w:r>
            <w:r>
              <w:rPr>
                <w:noProof/>
                <w:webHidden/>
              </w:rPr>
              <w:t>3</w:t>
            </w:r>
            <w:r>
              <w:rPr>
                <w:noProof/>
                <w:webHidden/>
              </w:rPr>
              <w:fldChar w:fldCharType="end"/>
            </w:r>
          </w:hyperlink>
        </w:p>
        <w:p w14:paraId="217BB5EC" w14:textId="77777777" w:rsidR="002A59AB" w:rsidRDefault="002A59AB">
          <w:pPr>
            <w:pStyle w:val="Inhopg2"/>
            <w:tabs>
              <w:tab w:val="right" w:leader="dot" w:pos="9016"/>
            </w:tabs>
            <w:rPr>
              <w:rFonts w:eastAsiaTheme="minorEastAsia"/>
              <w:noProof/>
              <w:kern w:val="2"/>
              <w:sz w:val="24"/>
              <w:szCs w:val="24"/>
              <w:lang w:val="nl-BE" w:eastAsia="nl-BE"/>
              <w14:ligatures w14:val="standardContextual"/>
            </w:rPr>
          </w:pPr>
          <w:hyperlink w:anchor="_Toc195187691" w:history="1">
            <w:r w:rsidRPr="00857E8A">
              <w:rPr>
                <w:rStyle w:val="Hyperlink"/>
                <w:noProof/>
              </w:rPr>
              <w:t>Scope</w:t>
            </w:r>
            <w:r>
              <w:rPr>
                <w:noProof/>
                <w:webHidden/>
              </w:rPr>
              <w:tab/>
            </w:r>
            <w:r>
              <w:rPr>
                <w:noProof/>
                <w:webHidden/>
              </w:rPr>
              <w:fldChar w:fldCharType="begin"/>
            </w:r>
            <w:r>
              <w:rPr>
                <w:noProof/>
                <w:webHidden/>
              </w:rPr>
              <w:instrText xml:space="preserve"> PAGEREF _Toc195187691 \h </w:instrText>
            </w:r>
            <w:r>
              <w:rPr>
                <w:noProof/>
                <w:webHidden/>
              </w:rPr>
            </w:r>
            <w:r>
              <w:rPr>
                <w:noProof/>
                <w:webHidden/>
              </w:rPr>
              <w:fldChar w:fldCharType="separate"/>
            </w:r>
            <w:r>
              <w:rPr>
                <w:noProof/>
                <w:webHidden/>
              </w:rPr>
              <w:t>3</w:t>
            </w:r>
            <w:r>
              <w:rPr>
                <w:noProof/>
                <w:webHidden/>
              </w:rPr>
              <w:fldChar w:fldCharType="end"/>
            </w:r>
          </w:hyperlink>
        </w:p>
        <w:p w14:paraId="21FEEE63" w14:textId="77777777" w:rsidR="002A59AB" w:rsidRDefault="002A59AB">
          <w:pPr>
            <w:pStyle w:val="Inhopg2"/>
            <w:tabs>
              <w:tab w:val="right" w:leader="dot" w:pos="9016"/>
            </w:tabs>
            <w:rPr>
              <w:rFonts w:eastAsiaTheme="minorEastAsia"/>
              <w:noProof/>
              <w:kern w:val="2"/>
              <w:sz w:val="24"/>
              <w:szCs w:val="24"/>
              <w:lang w:val="nl-BE" w:eastAsia="nl-BE"/>
              <w14:ligatures w14:val="standardContextual"/>
            </w:rPr>
          </w:pPr>
          <w:hyperlink w:anchor="_Toc195187692" w:history="1">
            <w:r w:rsidRPr="00857E8A">
              <w:rPr>
                <w:rStyle w:val="Hyperlink"/>
                <w:noProof/>
              </w:rPr>
              <w:t>Procedure</w:t>
            </w:r>
            <w:r>
              <w:rPr>
                <w:noProof/>
                <w:webHidden/>
              </w:rPr>
              <w:tab/>
            </w:r>
            <w:r>
              <w:rPr>
                <w:noProof/>
                <w:webHidden/>
              </w:rPr>
              <w:fldChar w:fldCharType="begin"/>
            </w:r>
            <w:r>
              <w:rPr>
                <w:noProof/>
                <w:webHidden/>
              </w:rPr>
              <w:instrText xml:space="preserve"> PAGEREF _Toc195187692 \h </w:instrText>
            </w:r>
            <w:r>
              <w:rPr>
                <w:noProof/>
                <w:webHidden/>
              </w:rPr>
            </w:r>
            <w:r>
              <w:rPr>
                <w:noProof/>
                <w:webHidden/>
              </w:rPr>
              <w:fldChar w:fldCharType="separate"/>
            </w:r>
            <w:r>
              <w:rPr>
                <w:noProof/>
                <w:webHidden/>
              </w:rPr>
              <w:t>4</w:t>
            </w:r>
            <w:r>
              <w:rPr>
                <w:noProof/>
                <w:webHidden/>
              </w:rPr>
              <w:fldChar w:fldCharType="end"/>
            </w:r>
          </w:hyperlink>
        </w:p>
        <w:p w14:paraId="4C0C02A9" w14:textId="77777777" w:rsidR="002A59AB" w:rsidRDefault="002A59AB">
          <w:pPr>
            <w:pStyle w:val="Inhopg3"/>
            <w:tabs>
              <w:tab w:val="right" w:leader="dot" w:pos="9016"/>
            </w:tabs>
            <w:rPr>
              <w:rFonts w:eastAsiaTheme="minorEastAsia"/>
              <w:noProof/>
              <w:kern w:val="2"/>
              <w:sz w:val="24"/>
              <w:szCs w:val="24"/>
              <w:lang w:val="nl-BE" w:eastAsia="nl-BE"/>
              <w14:ligatures w14:val="standardContextual"/>
            </w:rPr>
          </w:pPr>
          <w:hyperlink w:anchor="_Toc195187693" w:history="1">
            <w:r w:rsidRPr="00857E8A">
              <w:rPr>
                <w:rStyle w:val="Hyperlink"/>
                <w:noProof/>
              </w:rPr>
              <w:t>Why report an incident?</w:t>
            </w:r>
            <w:r>
              <w:rPr>
                <w:noProof/>
                <w:webHidden/>
              </w:rPr>
              <w:tab/>
            </w:r>
            <w:r>
              <w:rPr>
                <w:noProof/>
                <w:webHidden/>
              </w:rPr>
              <w:fldChar w:fldCharType="begin"/>
            </w:r>
            <w:r>
              <w:rPr>
                <w:noProof/>
                <w:webHidden/>
              </w:rPr>
              <w:instrText xml:space="preserve"> PAGEREF _Toc195187693 \h </w:instrText>
            </w:r>
            <w:r>
              <w:rPr>
                <w:noProof/>
                <w:webHidden/>
              </w:rPr>
            </w:r>
            <w:r>
              <w:rPr>
                <w:noProof/>
                <w:webHidden/>
              </w:rPr>
              <w:fldChar w:fldCharType="separate"/>
            </w:r>
            <w:r>
              <w:rPr>
                <w:noProof/>
                <w:webHidden/>
              </w:rPr>
              <w:t>4</w:t>
            </w:r>
            <w:r>
              <w:rPr>
                <w:noProof/>
                <w:webHidden/>
              </w:rPr>
              <w:fldChar w:fldCharType="end"/>
            </w:r>
          </w:hyperlink>
        </w:p>
        <w:p w14:paraId="03CEFE2A" w14:textId="77777777" w:rsidR="002A59AB" w:rsidRDefault="002A59AB">
          <w:pPr>
            <w:pStyle w:val="Inhopg3"/>
            <w:tabs>
              <w:tab w:val="right" w:leader="dot" w:pos="9016"/>
            </w:tabs>
            <w:rPr>
              <w:rFonts w:eastAsiaTheme="minorEastAsia"/>
              <w:noProof/>
              <w:kern w:val="2"/>
              <w:sz w:val="24"/>
              <w:szCs w:val="24"/>
              <w:lang w:val="nl-BE" w:eastAsia="nl-BE"/>
              <w14:ligatures w14:val="standardContextual"/>
            </w:rPr>
          </w:pPr>
          <w:hyperlink w:anchor="_Toc195187694" w:history="1">
            <w:r w:rsidRPr="00857E8A">
              <w:rPr>
                <w:rStyle w:val="Hyperlink"/>
                <w:noProof/>
              </w:rPr>
              <w:t>Type of notification</w:t>
            </w:r>
            <w:r>
              <w:rPr>
                <w:noProof/>
                <w:webHidden/>
              </w:rPr>
              <w:tab/>
            </w:r>
            <w:r>
              <w:rPr>
                <w:noProof/>
                <w:webHidden/>
              </w:rPr>
              <w:fldChar w:fldCharType="begin"/>
            </w:r>
            <w:r>
              <w:rPr>
                <w:noProof/>
                <w:webHidden/>
              </w:rPr>
              <w:instrText xml:space="preserve"> PAGEREF _Toc195187694 \h </w:instrText>
            </w:r>
            <w:r>
              <w:rPr>
                <w:noProof/>
                <w:webHidden/>
              </w:rPr>
            </w:r>
            <w:r>
              <w:rPr>
                <w:noProof/>
                <w:webHidden/>
              </w:rPr>
              <w:fldChar w:fldCharType="separate"/>
            </w:r>
            <w:r>
              <w:rPr>
                <w:noProof/>
                <w:webHidden/>
              </w:rPr>
              <w:t>5</w:t>
            </w:r>
            <w:r>
              <w:rPr>
                <w:noProof/>
                <w:webHidden/>
              </w:rPr>
              <w:fldChar w:fldCharType="end"/>
            </w:r>
          </w:hyperlink>
        </w:p>
        <w:p w14:paraId="36F952E5" w14:textId="77777777" w:rsidR="002A59AB" w:rsidRDefault="002A59AB">
          <w:pPr>
            <w:pStyle w:val="Inhopg3"/>
            <w:tabs>
              <w:tab w:val="right" w:leader="dot" w:pos="9016"/>
            </w:tabs>
            <w:rPr>
              <w:rFonts w:eastAsiaTheme="minorEastAsia"/>
              <w:noProof/>
              <w:kern w:val="2"/>
              <w:sz w:val="24"/>
              <w:szCs w:val="24"/>
              <w:lang w:val="nl-BE" w:eastAsia="nl-BE"/>
              <w14:ligatures w14:val="standardContextual"/>
            </w:rPr>
          </w:pPr>
          <w:hyperlink w:anchor="_Toc195187695" w:history="1">
            <w:r w:rsidRPr="00857E8A">
              <w:rPr>
                <w:rStyle w:val="Hyperlink"/>
                <w:noProof/>
              </w:rPr>
              <w:t>To whom should you make a report?</w:t>
            </w:r>
            <w:r>
              <w:rPr>
                <w:noProof/>
                <w:webHidden/>
              </w:rPr>
              <w:tab/>
            </w:r>
            <w:r>
              <w:rPr>
                <w:noProof/>
                <w:webHidden/>
              </w:rPr>
              <w:fldChar w:fldCharType="begin"/>
            </w:r>
            <w:r>
              <w:rPr>
                <w:noProof/>
                <w:webHidden/>
              </w:rPr>
              <w:instrText xml:space="preserve"> PAGEREF _Toc195187695 \h </w:instrText>
            </w:r>
            <w:r>
              <w:rPr>
                <w:noProof/>
                <w:webHidden/>
              </w:rPr>
            </w:r>
            <w:r>
              <w:rPr>
                <w:noProof/>
                <w:webHidden/>
              </w:rPr>
              <w:fldChar w:fldCharType="separate"/>
            </w:r>
            <w:r>
              <w:rPr>
                <w:noProof/>
                <w:webHidden/>
              </w:rPr>
              <w:t>7</w:t>
            </w:r>
            <w:r>
              <w:rPr>
                <w:noProof/>
                <w:webHidden/>
              </w:rPr>
              <w:fldChar w:fldCharType="end"/>
            </w:r>
          </w:hyperlink>
        </w:p>
        <w:p w14:paraId="15EDF987" w14:textId="77777777" w:rsidR="002A59AB" w:rsidRDefault="002A59AB">
          <w:pPr>
            <w:pStyle w:val="Inhopg3"/>
            <w:tabs>
              <w:tab w:val="right" w:leader="dot" w:pos="9016"/>
            </w:tabs>
            <w:rPr>
              <w:rFonts w:eastAsiaTheme="minorEastAsia"/>
              <w:noProof/>
              <w:kern w:val="2"/>
              <w:sz w:val="24"/>
              <w:szCs w:val="24"/>
              <w:lang w:val="nl-BE" w:eastAsia="nl-BE"/>
              <w14:ligatures w14:val="standardContextual"/>
            </w:rPr>
          </w:pPr>
          <w:hyperlink w:anchor="_Toc195187696" w:history="1">
            <w:r w:rsidRPr="00857E8A">
              <w:rPr>
                <w:rStyle w:val="Hyperlink"/>
                <w:noProof/>
              </w:rPr>
              <w:t>How should you report an incident?</w:t>
            </w:r>
            <w:r>
              <w:rPr>
                <w:noProof/>
                <w:webHidden/>
              </w:rPr>
              <w:tab/>
            </w:r>
            <w:r>
              <w:rPr>
                <w:noProof/>
                <w:webHidden/>
              </w:rPr>
              <w:fldChar w:fldCharType="begin"/>
            </w:r>
            <w:r>
              <w:rPr>
                <w:noProof/>
                <w:webHidden/>
              </w:rPr>
              <w:instrText xml:space="preserve"> PAGEREF _Toc195187696 \h </w:instrText>
            </w:r>
            <w:r>
              <w:rPr>
                <w:noProof/>
                <w:webHidden/>
              </w:rPr>
            </w:r>
            <w:r>
              <w:rPr>
                <w:noProof/>
                <w:webHidden/>
              </w:rPr>
              <w:fldChar w:fldCharType="separate"/>
            </w:r>
            <w:r>
              <w:rPr>
                <w:noProof/>
                <w:webHidden/>
              </w:rPr>
              <w:t>8</w:t>
            </w:r>
            <w:r>
              <w:rPr>
                <w:noProof/>
                <w:webHidden/>
              </w:rPr>
              <w:fldChar w:fldCharType="end"/>
            </w:r>
          </w:hyperlink>
        </w:p>
        <w:p w14:paraId="658A7DD1" w14:textId="77777777" w:rsidR="002A59AB" w:rsidRDefault="002A59AB">
          <w:pPr>
            <w:pStyle w:val="Inhopg1"/>
            <w:tabs>
              <w:tab w:val="right" w:leader="dot" w:pos="9016"/>
            </w:tabs>
            <w:rPr>
              <w:rFonts w:eastAsiaTheme="minorEastAsia"/>
              <w:noProof/>
              <w:kern w:val="2"/>
              <w:sz w:val="24"/>
              <w:szCs w:val="24"/>
              <w:lang w:val="nl-BE" w:eastAsia="nl-BE"/>
              <w14:ligatures w14:val="standardContextual"/>
            </w:rPr>
          </w:pPr>
          <w:hyperlink w:anchor="_Toc195187697" w:history="1">
            <w:r w:rsidRPr="00857E8A">
              <w:rPr>
                <w:rStyle w:val="Hyperlink"/>
                <w:noProof/>
                <w:lang w:val="en-US"/>
              </w:rPr>
              <w:t>Version history</w:t>
            </w:r>
            <w:r>
              <w:rPr>
                <w:noProof/>
                <w:webHidden/>
              </w:rPr>
              <w:tab/>
            </w:r>
            <w:r>
              <w:rPr>
                <w:noProof/>
                <w:webHidden/>
              </w:rPr>
              <w:fldChar w:fldCharType="begin"/>
            </w:r>
            <w:r>
              <w:rPr>
                <w:noProof/>
                <w:webHidden/>
              </w:rPr>
              <w:instrText xml:space="preserve"> PAGEREF _Toc195187697 \h </w:instrText>
            </w:r>
            <w:r>
              <w:rPr>
                <w:noProof/>
                <w:webHidden/>
              </w:rPr>
            </w:r>
            <w:r>
              <w:rPr>
                <w:noProof/>
                <w:webHidden/>
              </w:rPr>
              <w:fldChar w:fldCharType="separate"/>
            </w:r>
            <w:r>
              <w:rPr>
                <w:noProof/>
                <w:webHidden/>
              </w:rPr>
              <w:t>9</w:t>
            </w:r>
            <w:r>
              <w:rPr>
                <w:noProof/>
                <w:webHidden/>
              </w:rPr>
              <w:fldChar w:fldCharType="end"/>
            </w:r>
          </w:hyperlink>
        </w:p>
        <w:p w14:paraId="0D09A999" w14:textId="77777777" w:rsidR="003F34AB" w:rsidRPr="008B1ED6" w:rsidRDefault="003F34AB">
          <w:r w:rsidRPr="008802E0">
            <w:rPr>
              <w:rFonts w:ascii="Oswald" w:hAnsi="Oswald"/>
              <w:b/>
              <w:bCs/>
              <w:noProof/>
            </w:rPr>
            <w:fldChar w:fldCharType="end"/>
          </w:r>
        </w:p>
      </w:sdtContent>
    </w:sdt>
    <w:p w14:paraId="46BC10EC" w14:textId="77777777" w:rsidR="003F34AB" w:rsidRPr="008B1ED6" w:rsidRDefault="003F34AB">
      <w:r w:rsidRPr="008B1ED6">
        <w:br w:type="page"/>
      </w:r>
    </w:p>
    <w:p w14:paraId="37E20C5F" w14:textId="77777777" w:rsidR="00197D8E" w:rsidRPr="00097E16" w:rsidRDefault="000B4DCF" w:rsidP="00097E16">
      <w:pPr>
        <w:pStyle w:val="Kop1"/>
        <w:rPr>
          <w:lang w:val="en-US"/>
        </w:rPr>
      </w:pPr>
      <w:bookmarkStart w:id="0" w:name="_Toc195187688"/>
      <w:bookmarkStart w:id="1" w:name="_Toc63840771"/>
      <w:r>
        <w:rPr>
          <w:lang w:val="en-US"/>
        </w:rPr>
        <w:lastRenderedPageBreak/>
        <w:t>Process flow</w:t>
      </w:r>
      <w:bookmarkEnd w:id="0"/>
    </w:p>
    <w:p w14:paraId="76015BCB" w14:textId="77777777" w:rsidR="00C20F1B" w:rsidRDefault="00C20F1B" w:rsidP="00197D8E">
      <w:pPr>
        <w:spacing w:after="0" w:line="240" w:lineRule="auto"/>
      </w:pPr>
    </w:p>
    <w:p w14:paraId="2D2B7F4C" w14:textId="77777777" w:rsidR="00F2642E" w:rsidRPr="00B37166" w:rsidRDefault="00770820" w:rsidP="00B37166">
      <w:pPr>
        <w:pStyle w:val="Geenafstand"/>
      </w:pPr>
      <w:r w:rsidRPr="00770820">
        <w:t>F-ISM-002-FLOW DATA BREACH</w:t>
      </w:r>
    </w:p>
    <w:p w14:paraId="78BF4685" w14:textId="77777777" w:rsidR="00197D8E" w:rsidRPr="00097E16" w:rsidRDefault="000B4DCF" w:rsidP="00097E16">
      <w:pPr>
        <w:pStyle w:val="Kop1"/>
        <w:rPr>
          <w:lang w:val="en-US"/>
        </w:rPr>
      </w:pPr>
      <w:bookmarkStart w:id="2" w:name="_Toc195187689"/>
      <w:r>
        <w:rPr>
          <w:lang w:val="en-US"/>
        </w:rPr>
        <w:t>Process</w:t>
      </w:r>
      <w:bookmarkEnd w:id="2"/>
    </w:p>
    <w:p w14:paraId="5D015A32" w14:textId="77777777" w:rsidR="00C20F1B" w:rsidRDefault="00C20F1B" w:rsidP="00C20F1B"/>
    <w:p w14:paraId="17EE1000" w14:textId="77777777" w:rsidR="001023A7" w:rsidRPr="0090587C" w:rsidRDefault="000B4DCF" w:rsidP="00097E16">
      <w:pPr>
        <w:pStyle w:val="Kop2"/>
        <w:rPr>
          <w:lang w:val="en-GB"/>
        </w:rPr>
      </w:pPr>
      <w:bookmarkStart w:id="3" w:name="_Toc195187690"/>
      <w:r w:rsidRPr="0090587C">
        <w:rPr>
          <w:lang w:val="en-GB"/>
        </w:rPr>
        <w:t>Purpose</w:t>
      </w:r>
      <w:bookmarkEnd w:id="3"/>
    </w:p>
    <w:p w14:paraId="22E88FB1" w14:textId="77777777" w:rsidR="00C20F1B" w:rsidRDefault="00C20F1B" w:rsidP="00197D8E">
      <w:pPr>
        <w:spacing w:after="0" w:line="240" w:lineRule="auto"/>
      </w:pPr>
    </w:p>
    <w:p w14:paraId="4EDD3BE9" w14:textId="77777777" w:rsidR="000B3187" w:rsidRDefault="00770820" w:rsidP="000B3187">
      <w:r w:rsidRPr="000B3187">
        <w:t>The objective of an ISO 27001 incident notification procedure is to ensure a consistent and effective approach to managing information security incidents</w:t>
      </w:r>
      <w:r w:rsidR="000B3187">
        <w:t>.</w:t>
      </w:r>
    </w:p>
    <w:p w14:paraId="185045D8" w14:textId="77777777" w:rsidR="000B3187" w:rsidRDefault="00770820" w:rsidP="000B3187">
      <w:r w:rsidRPr="000B3187">
        <w:t>This includes quickly detecting, reporting, responding to, and resolving incidents to minimize the impact on the confidentiality, integrity, and availability of information.</w:t>
      </w:r>
      <w:r w:rsidRPr="00770820">
        <w:br/>
      </w:r>
      <w:r w:rsidRPr="00770820">
        <w:br/>
      </w:r>
      <w:r w:rsidRPr="000B3187">
        <w:rPr>
          <w:u w:val="single"/>
        </w:rPr>
        <w:t>Key objectives include</w:t>
      </w:r>
      <w:r w:rsidRPr="00770820">
        <w:t>:</w:t>
      </w:r>
    </w:p>
    <w:p w14:paraId="5A942E08" w14:textId="77777777" w:rsidR="000B3187" w:rsidRDefault="000B3187" w:rsidP="000B3187">
      <w:pPr>
        <w:pStyle w:val="Geenafstand"/>
      </w:pPr>
    </w:p>
    <w:p w14:paraId="01B6DC73" w14:textId="77777777" w:rsidR="000B3187" w:rsidRDefault="00770820" w:rsidP="000B3187">
      <w:pPr>
        <w:pStyle w:val="Geenafstand"/>
        <w:numPr>
          <w:ilvl w:val="0"/>
          <w:numId w:val="21"/>
        </w:numPr>
      </w:pPr>
      <w:r w:rsidRPr="007C6EAB">
        <w:rPr>
          <w:b/>
          <w:bCs/>
        </w:rPr>
        <w:t>Protection of sensitive information</w:t>
      </w:r>
      <w:r w:rsidRPr="00770820">
        <w:t>: Prevent confidential data from falling into the wrong hands.</w:t>
      </w:r>
    </w:p>
    <w:p w14:paraId="5F33DEB3" w14:textId="77777777" w:rsidR="000B3187" w:rsidRDefault="000B3187" w:rsidP="000B3187">
      <w:pPr>
        <w:pStyle w:val="Geenafstand"/>
        <w:ind w:left="720"/>
      </w:pPr>
    </w:p>
    <w:p w14:paraId="63F35856" w14:textId="77777777" w:rsidR="000B3187" w:rsidRDefault="00770820" w:rsidP="000B3187">
      <w:pPr>
        <w:pStyle w:val="Geenafstand"/>
        <w:numPr>
          <w:ilvl w:val="0"/>
          <w:numId w:val="21"/>
        </w:numPr>
      </w:pPr>
      <w:r w:rsidRPr="00A046D3">
        <w:rPr>
          <w:b/>
          <w:bCs/>
        </w:rPr>
        <w:t>Business continuity</w:t>
      </w:r>
      <w:r w:rsidRPr="00770820">
        <w:t xml:space="preserve">: Ensuring that business processes are disrupted as little as possible </w:t>
      </w:r>
    </w:p>
    <w:p w14:paraId="0990CDE3" w14:textId="77777777" w:rsidR="000B3187" w:rsidRDefault="00770820" w:rsidP="000B3187">
      <w:pPr>
        <w:pStyle w:val="Geenafstand"/>
        <w:ind w:left="720"/>
      </w:pPr>
      <w:r w:rsidRPr="00770820">
        <w:t>by incidents.</w:t>
      </w:r>
    </w:p>
    <w:p w14:paraId="13372D7F" w14:textId="77777777" w:rsidR="000B3187" w:rsidRDefault="000B3187" w:rsidP="000B3187">
      <w:pPr>
        <w:pStyle w:val="Geenafstand"/>
        <w:ind w:left="720"/>
      </w:pPr>
    </w:p>
    <w:p w14:paraId="46D9252C" w14:textId="77777777" w:rsidR="000B3187" w:rsidRDefault="00770820" w:rsidP="000B3187">
      <w:pPr>
        <w:pStyle w:val="Geenafstand"/>
        <w:numPr>
          <w:ilvl w:val="0"/>
          <w:numId w:val="21"/>
        </w:numPr>
      </w:pPr>
      <w:r w:rsidRPr="00A046D3">
        <w:rPr>
          <w:b/>
          <w:bCs/>
        </w:rPr>
        <w:t>Compliance with laws and regulations</w:t>
      </w:r>
      <w:r w:rsidRPr="00770820">
        <w:t>: Comply with legal and contractual requirements related to information security.</w:t>
      </w:r>
    </w:p>
    <w:p w14:paraId="1373E021" w14:textId="77777777" w:rsidR="000B3187" w:rsidRDefault="000B3187" w:rsidP="000B3187">
      <w:pPr>
        <w:pStyle w:val="Geenafstand"/>
        <w:ind w:left="720"/>
      </w:pPr>
    </w:p>
    <w:p w14:paraId="5F6A0EFA" w14:textId="77777777" w:rsidR="00097E16" w:rsidRDefault="00770820" w:rsidP="000B3187">
      <w:pPr>
        <w:pStyle w:val="Geenafstand"/>
        <w:numPr>
          <w:ilvl w:val="0"/>
          <w:numId w:val="21"/>
        </w:numPr>
      </w:pPr>
      <w:r w:rsidRPr="00A046D3">
        <w:rPr>
          <w:b/>
          <w:bCs/>
        </w:rPr>
        <w:t>Improving security measures</w:t>
      </w:r>
      <w:r w:rsidRPr="00770820">
        <w:t>: Learning from incidents to reduce future security risks.</w:t>
      </w:r>
    </w:p>
    <w:p w14:paraId="02CD877B" w14:textId="77777777" w:rsidR="000B3187" w:rsidRPr="000B4DCF" w:rsidRDefault="000B3187" w:rsidP="00097E16">
      <w:pPr>
        <w:pStyle w:val="Geenafstand"/>
        <w:rPr>
          <w:lang w:val="en-US"/>
        </w:rPr>
      </w:pPr>
    </w:p>
    <w:p w14:paraId="21D33A6C" w14:textId="77777777" w:rsidR="001023A7" w:rsidRPr="00097E16" w:rsidRDefault="000B4DCF" w:rsidP="00097E16">
      <w:pPr>
        <w:pStyle w:val="Kop2"/>
      </w:pPr>
      <w:bookmarkStart w:id="4" w:name="_Toc195187691"/>
      <w:r>
        <w:t>Scope</w:t>
      </w:r>
      <w:bookmarkEnd w:id="4"/>
    </w:p>
    <w:p w14:paraId="3F7518AE" w14:textId="77777777" w:rsidR="00C20F1B" w:rsidRDefault="00C20F1B" w:rsidP="00197D8E">
      <w:pPr>
        <w:spacing w:after="0" w:line="240" w:lineRule="auto"/>
      </w:pPr>
    </w:p>
    <w:p w14:paraId="0A4094B8" w14:textId="77777777" w:rsidR="007C6EAB" w:rsidRDefault="000B3187" w:rsidP="000B3187">
      <w:r>
        <w:t>T</w:t>
      </w:r>
      <w:r w:rsidRPr="000B3187">
        <w:t>he scope of an information security incident reporting procedure under ISO 27001 includes all activities and processes required to identify, report, manage and resolve information security incidents</w:t>
      </w:r>
      <w:r>
        <w:t xml:space="preserve">. </w:t>
      </w:r>
    </w:p>
    <w:p w14:paraId="6A961196" w14:textId="77777777" w:rsidR="000B3187" w:rsidRDefault="000B3187" w:rsidP="000B3187">
      <w:r w:rsidRPr="007C6EAB">
        <w:rPr>
          <w:u w:val="single"/>
        </w:rPr>
        <w:t>This includes</w:t>
      </w:r>
      <w:r w:rsidRPr="000B3187">
        <w:t xml:space="preserve">: </w:t>
      </w:r>
    </w:p>
    <w:p w14:paraId="1A2D90EB" w14:textId="77777777" w:rsidR="000B3187" w:rsidRDefault="000B3187" w:rsidP="000B3187">
      <w:pPr>
        <w:pStyle w:val="Lijstalinea"/>
        <w:numPr>
          <w:ilvl w:val="0"/>
          <w:numId w:val="22"/>
        </w:numPr>
      </w:pPr>
      <w:r w:rsidRPr="000B3187">
        <w:rPr>
          <w:b/>
          <w:bCs/>
        </w:rPr>
        <w:t>Incident identification</w:t>
      </w:r>
      <w:r w:rsidRPr="000B3187">
        <w:t xml:space="preserve">: Detecting potential information security incidents, such as data breaches, unauthorized access, malware attacks, and so on. </w:t>
      </w:r>
    </w:p>
    <w:p w14:paraId="611D50A6" w14:textId="77777777" w:rsidR="000B3187" w:rsidRPr="000B3187" w:rsidRDefault="000B3187" w:rsidP="000B3187">
      <w:pPr>
        <w:pStyle w:val="Lijstalinea"/>
      </w:pPr>
    </w:p>
    <w:p w14:paraId="3CABE2DF" w14:textId="77777777" w:rsidR="000B3187" w:rsidRDefault="000B3187" w:rsidP="000B3187">
      <w:pPr>
        <w:pStyle w:val="Lijstalinea"/>
        <w:numPr>
          <w:ilvl w:val="0"/>
          <w:numId w:val="22"/>
        </w:numPr>
      </w:pPr>
      <w:r w:rsidRPr="000B3187">
        <w:rPr>
          <w:b/>
          <w:bCs/>
        </w:rPr>
        <w:t>Incident Notification</w:t>
      </w:r>
      <w:r w:rsidRPr="000B3187">
        <w:t xml:space="preserve">: Recording and reporting incidents to the appropriate individuals or departments within the organization. </w:t>
      </w:r>
    </w:p>
    <w:p w14:paraId="292B5470" w14:textId="77777777" w:rsidR="000B3187" w:rsidRDefault="000B3187" w:rsidP="000B3187">
      <w:pPr>
        <w:pStyle w:val="Lijstalinea"/>
      </w:pPr>
    </w:p>
    <w:p w14:paraId="7E5314D7" w14:textId="77777777" w:rsidR="000B3187" w:rsidRDefault="000B3187" w:rsidP="000B3187">
      <w:pPr>
        <w:pStyle w:val="Lijstalinea"/>
        <w:numPr>
          <w:ilvl w:val="0"/>
          <w:numId w:val="22"/>
        </w:numPr>
      </w:pPr>
      <w:r w:rsidRPr="000B3187">
        <w:rPr>
          <w:b/>
          <w:bCs/>
        </w:rPr>
        <w:t>Assessment and classification</w:t>
      </w:r>
      <w:r w:rsidRPr="000B3187">
        <w:t xml:space="preserve">: Evaluating the severity and impact of the incident to determine appropriate action. </w:t>
      </w:r>
    </w:p>
    <w:p w14:paraId="5453793C" w14:textId="77777777" w:rsidR="000B3187" w:rsidRDefault="000B3187" w:rsidP="000B3187">
      <w:pPr>
        <w:pStyle w:val="Lijstalinea"/>
        <w:numPr>
          <w:ilvl w:val="0"/>
          <w:numId w:val="22"/>
        </w:numPr>
      </w:pPr>
      <w:r w:rsidRPr="000B3187">
        <w:rPr>
          <w:b/>
          <w:bCs/>
        </w:rPr>
        <w:lastRenderedPageBreak/>
        <w:t>Response and recovery</w:t>
      </w:r>
      <w:r w:rsidRPr="000B3187">
        <w:t xml:space="preserve">: Taking corrective actions to mitigate the impact of the incident and restore normal operation. </w:t>
      </w:r>
    </w:p>
    <w:p w14:paraId="215ED9D3" w14:textId="77777777" w:rsidR="000B3187" w:rsidRDefault="000B3187" w:rsidP="000B3187">
      <w:pPr>
        <w:pStyle w:val="Lijstalinea"/>
      </w:pPr>
    </w:p>
    <w:p w14:paraId="4ED74420" w14:textId="77777777" w:rsidR="000B3187" w:rsidRDefault="000B3187" w:rsidP="000B3187">
      <w:pPr>
        <w:pStyle w:val="Lijstalinea"/>
        <w:numPr>
          <w:ilvl w:val="0"/>
          <w:numId w:val="22"/>
        </w:numPr>
      </w:pPr>
      <w:r w:rsidRPr="000B3187">
        <w:rPr>
          <w:b/>
          <w:bCs/>
        </w:rPr>
        <w:t>Documentation and reporting</w:t>
      </w:r>
      <w:r w:rsidRPr="000B3187">
        <w:t>: Maintaining detailed records of the incident and actions taken for future reference and regulatory compliance.</w:t>
      </w:r>
    </w:p>
    <w:p w14:paraId="335D5C9D" w14:textId="77777777" w:rsidR="000B3187" w:rsidRDefault="000B3187" w:rsidP="000B3187">
      <w:pPr>
        <w:pStyle w:val="Lijstalinea"/>
      </w:pPr>
    </w:p>
    <w:p w14:paraId="1FB6B679" w14:textId="77777777" w:rsidR="000B3187" w:rsidRDefault="000B3187" w:rsidP="000B3187">
      <w:pPr>
        <w:pStyle w:val="Lijstalinea"/>
        <w:numPr>
          <w:ilvl w:val="0"/>
          <w:numId w:val="22"/>
        </w:numPr>
      </w:pPr>
      <w:r w:rsidRPr="000B3187">
        <w:rPr>
          <w:b/>
          <w:bCs/>
        </w:rPr>
        <w:t>Evaluation and improvement</w:t>
      </w:r>
      <w:r w:rsidRPr="000B3187">
        <w:t xml:space="preserve">: </w:t>
      </w:r>
      <w:proofErr w:type="spellStart"/>
      <w:r w:rsidRPr="000B3187">
        <w:t>Analyzing</w:t>
      </w:r>
      <w:proofErr w:type="spellEnd"/>
      <w:r w:rsidRPr="000B3187">
        <w:t xml:space="preserve"> incidents to learn lessons and improve security measures to prevent recurrence.</w:t>
      </w:r>
    </w:p>
    <w:p w14:paraId="3F8305B7" w14:textId="77777777" w:rsidR="000B3187" w:rsidRDefault="000B3187" w:rsidP="000B3187">
      <w:r w:rsidRPr="000B3187">
        <w:t>This scope ensures that the organization is prepared for different types of information security incidents and that there is a structured approach to managing them effectively.</w:t>
      </w:r>
    </w:p>
    <w:p w14:paraId="207F1B71" w14:textId="77777777" w:rsidR="000B3187" w:rsidRPr="000B3187" w:rsidRDefault="000B3187" w:rsidP="000B3187"/>
    <w:p w14:paraId="474C8F59" w14:textId="77777777" w:rsidR="001023A7" w:rsidRPr="00097E16" w:rsidRDefault="000B4DCF" w:rsidP="00097E16">
      <w:pPr>
        <w:pStyle w:val="Kop2"/>
      </w:pPr>
      <w:bookmarkStart w:id="5" w:name="_Toc195187692"/>
      <w:r>
        <w:t>Procedure</w:t>
      </w:r>
      <w:bookmarkEnd w:id="5"/>
    </w:p>
    <w:p w14:paraId="5F24263E" w14:textId="77777777" w:rsidR="00C20F1B" w:rsidRDefault="00C20F1B" w:rsidP="00897505">
      <w:pPr>
        <w:pStyle w:val="Geenafstand"/>
      </w:pPr>
    </w:p>
    <w:p w14:paraId="08DBFB5C" w14:textId="77777777" w:rsidR="00897505" w:rsidRDefault="00897505" w:rsidP="000B3187">
      <w:r w:rsidRPr="007C6EAB">
        <w:rPr>
          <w:u w:val="single"/>
        </w:rPr>
        <w:t>The procedure includes the following topics</w:t>
      </w:r>
      <w:r>
        <w:t xml:space="preserve">: </w:t>
      </w:r>
    </w:p>
    <w:p w14:paraId="7A469BEF" w14:textId="77777777" w:rsidR="000B3187" w:rsidRDefault="00770820" w:rsidP="000B3187">
      <w:pPr>
        <w:pStyle w:val="Lijstalinea"/>
        <w:numPr>
          <w:ilvl w:val="0"/>
          <w:numId w:val="23"/>
        </w:numPr>
      </w:pPr>
      <w:r>
        <w:t>Why report an incident?</w:t>
      </w:r>
    </w:p>
    <w:p w14:paraId="01D923C7" w14:textId="77777777" w:rsidR="000B3187" w:rsidRDefault="00770820" w:rsidP="000B3187">
      <w:pPr>
        <w:pStyle w:val="Lijstalinea"/>
        <w:numPr>
          <w:ilvl w:val="0"/>
          <w:numId w:val="23"/>
        </w:numPr>
      </w:pPr>
      <w:r>
        <w:t>Type of notification?</w:t>
      </w:r>
    </w:p>
    <w:p w14:paraId="023E37D4" w14:textId="77777777" w:rsidR="000B3187" w:rsidRDefault="00770820" w:rsidP="000B3187">
      <w:pPr>
        <w:pStyle w:val="Lijstalinea"/>
        <w:numPr>
          <w:ilvl w:val="0"/>
          <w:numId w:val="23"/>
        </w:numPr>
      </w:pPr>
      <w:r w:rsidRPr="00770820">
        <w:t>To whom should you make a report?</w:t>
      </w:r>
    </w:p>
    <w:p w14:paraId="27F06BC7" w14:textId="77777777" w:rsidR="00897505" w:rsidRDefault="00770820" w:rsidP="000B3187">
      <w:pPr>
        <w:pStyle w:val="Lijstalinea"/>
        <w:numPr>
          <w:ilvl w:val="0"/>
          <w:numId w:val="23"/>
        </w:numPr>
      </w:pPr>
      <w:r w:rsidRPr="00770820">
        <w:t>How should you report an incident?</w:t>
      </w:r>
    </w:p>
    <w:p w14:paraId="4D637EC3" w14:textId="77777777" w:rsidR="008520C5" w:rsidRDefault="008520C5" w:rsidP="00770820">
      <w:pPr>
        <w:pStyle w:val="Geenafstand"/>
      </w:pPr>
    </w:p>
    <w:p w14:paraId="7D02F05A" w14:textId="77777777" w:rsidR="00897505" w:rsidRPr="00897505" w:rsidRDefault="00897505" w:rsidP="00897505">
      <w:pPr>
        <w:pStyle w:val="Geenafstand"/>
      </w:pPr>
    </w:p>
    <w:p w14:paraId="74CBB403" w14:textId="77777777" w:rsidR="008520C5" w:rsidRDefault="000B3187" w:rsidP="008520C5">
      <w:pPr>
        <w:pStyle w:val="Kop3"/>
      </w:pPr>
      <w:bookmarkStart w:id="6" w:name="_Toc195187693"/>
      <w:r>
        <w:t>Why report an incident?</w:t>
      </w:r>
      <w:bookmarkEnd w:id="6"/>
      <w:r>
        <w:t xml:space="preserve"> </w:t>
      </w:r>
    </w:p>
    <w:p w14:paraId="45C5D917" w14:textId="77777777" w:rsidR="00C20F1B" w:rsidRDefault="00C20F1B" w:rsidP="00197CAF">
      <w:pPr>
        <w:spacing w:after="0" w:line="240" w:lineRule="auto"/>
      </w:pPr>
    </w:p>
    <w:p w14:paraId="522626E3" w14:textId="77777777" w:rsidR="000B3187" w:rsidRDefault="000B3187" w:rsidP="000B3187">
      <w:pPr>
        <w:pStyle w:val="Lijstalinea"/>
        <w:numPr>
          <w:ilvl w:val="0"/>
          <w:numId w:val="25"/>
        </w:numPr>
      </w:pPr>
      <w:r w:rsidRPr="000B3187">
        <w:rPr>
          <w:b/>
          <w:bCs/>
        </w:rPr>
        <w:t>ISO 27001</w:t>
      </w:r>
      <w:r w:rsidRPr="000B3187">
        <w:t>: '</w:t>
      </w:r>
      <w:r>
        <w:t>C</w:t>
      </w:r>
      <w:r w:rsidRPr="000B3187">
        <w:t>ontinuous improvement' is central to every ISO standard. This is only possible if the organization is aware of what is happening, both internally and externally (customers, suppliers, prospects, market trends, legislation, media, etc.).</w:t>
      </w:r>
    </w:p>
    <w:p w14:paraId="1CAEC302" w14:textId="77777777" w:rsidR="000B3187" w:rsidRDefault="000B3187" w:rsidP="000B3187">
      <w:pPr>
        <w:pStyle w:val="Lijstalinea"/>
      </w:pPr>
    </w:p>
    <w:p w14:paraId="777BF6D2" w14:textId="77777777" w:rsidR="000B3187" w:rsidRDefault="000B3187" w:rsidP="000B3187">
      <w:pPr>
        <w:pStyle w:val="Lijstalinea"/>
        <w:numPr>
          <w:ilvl w:val="0"/>
          <w:numId w:val="25"/>
        </w:numPr>
      </w:pPr>
      <w:r w:rsidRPr="000B3187">
        <w:rPr>
          <w:b/>
          <w:bCs/>
        </w:rPr>
        <w:t>GDPR legislation</w:t>
      </w:r>
      <w:r w:rsidRPr="000B3187">
        <w:t>:</w:t>
      </w:r>
    </w:p>
    <w:p w14:paraId="69B8C0FC" w14:textId="77777777" w:rsidR="000B3187" w:rsidRDefault="000B3187" w:rsidP="000B3187">
      <w:pPr>
        <w:pStyle w:val="Lijstalinea"/>
        <w:numPr>
          <w:ilvl w:val="1"/>
          <w:numId w:val="25"/>
        </w:numPr>
      </w:pPr>
      <w:r>
        <w:t>E</w:t>
      </w:r>
      <w:r w:rsidRPr="000B3187">
        <w:t>very data breach MUST be registered. If serious, it must also be reported to the Data Protection Authority, sometimes also to the data subjects</w:t>
      </w:r>
    </w:p>
    <w:p w14:paraId="6FD0768F" w14:textId="77777777" w:rsidR="000B3187" w:rsidRDefault="000B3187" w:rsidP="000B3187">
      <w:pPr>
        <w:pStyle w:val="Lijstalinea"/>
        <w:ind w:left="1440"/>
      </w:pPr>
    </w:p>
    <w:p w14:paraId="2B61452F" w14:textId="77777777" w:rsidR="000B3187" w:rsidRDefault="000B3187" w:rsidP="000B3187">
      <w:pPr>
        <w:pStyle w:val="Lijstalinea"/>
        <w:numPr>
          <w:ilvl w:val="1"/>
          <w:numId w:val="25"/>
        </w:numPr>
      </w:pPr>
      <w:r>
        <w:t>E</w:t>
      </w:r>
      <w:r w:rsidRPr="000B3187">
        <w:t>ach data subject has a number of rights that he or she can exercise</w:t>
      </w:r>
    </w:p>
    <w:p w14:paraId="4DA7F204" w14:textId="77777777" w:rsidR="000B3187" w:rsidRDefault="000B3187" w:rsidP="000B3187">
      <w:pPr>
        <w:pStyle w:val="Lijstalinea"/>
        <w:ind w:left="1440"/>
      </w:pPr>
    </w:p>
    <w:p w14:paraId="3EFC6A68" w14:textId="77777777" w:rsidR="000B3187" w:rsidRDefault="000B3187" w:rsidP="000B3187">
      <w:pPr>
        <w:pStyle w:val="Lijstalinea"/>
        <w:numPr>
          <w:ilvl w:val="1"/>
          <w:numId w:val="25"/>
        </w:numPr>
      </w:pPr>
      <w:r>
        <w:t>A</w:t>
      </w:r>
      <w:r w:rsidRPr="000B3187">
        <w:t xml:space="preserve"> transfer of personal data outside the EEA (= to third countries) is only allowed with an adequate level of protection.</w:t>
      </w:r>
    </w:p>
    <w:p w14:paraId="748AE148" w14:textId="77777777" w:rsidR="000B3187" w:rsidRDefault="006241F5" w:rsidP="006241F5">
      <w:r>
        <w:br w:type="page"/>
      </w:r>
    </w:p>
    <w:p w14:paraId="0EF18EA1" w14:textId="77777777" w:rsidR="000B3187" w:rsidRDefault="000B3187" w:rsidP="000B3187">
      <w:pPr>
        <w:pStyle w:val="Kop3"/>
      </w:pPr>
      <w:bookmarkStart w:id="7" w:name="_Toc195187694"/>
      <w:r>
        <w:lastRenderedPageBreak/>
        <w:t>Type of notification</w:t>
      </w:r>
      <w:bookmarkEnd w:id="7"/>
    </w:p>
    <w:p w14:paraId="63F9798C" w14:textId="77777777" w:rsidR="000B3187" w:rsidRDefault="000B3187" w:rsidP="000B3187"/>
    <w:p w14:paraId="74B8DF80" w14:textId="77777777" w:rsidR="004343D9" w:rsidRDefault="00276DAB" w:rsidP="004343D9">
      <w:pPr>
        <w:pStyle w:val="Lijstalinea"/>
        <w:numPr>
          <w:ilvl w:val="0"/>
          <w:numId w:val="33"/>
        </w:numPr>
        <w:spacing w:after="0" w:line="240" w:lineRule="auto"/>
      </w:pPr>
      <w:r w:rsidRPr="004343D9">
        <w:rPr>
          <w:b/>
          <w:bCs/>
          <w:color w:val="880000" w:themeColor="accent1"/>
        </w:rPr>
        <w:t>Incidents</w:t>
      </w:r>
      <w:r>
        <w:t xml:space="preserve">: </w:t>
      </w:r>
      <w:r w:rsidR="004343D9" w:rsidRPr="00035859">
        <w:t xml:space="preserve">is an event in which the security of information, hardware, software, a process or an organization may have been compromised. </w:t>
      </w:r>
    </w:p>
    <w:p w14:paraId="73632410" w14:textId="77777777" w:rsidR="004343D9" w:rsidRDefault="004343D9" w:rsidP="004343D9">
      <w:pPr>
        <w:pStyle w:val="Lijstalinea"/>
        <w:spacing w:after="0" w:line="240" w:lineRule="auto"/>
      </w:pPr>
      <w:r w:rsidRPr="00035859">
        <w:t>This could be a security breach, a virus infection, a power outage, or a lost document. Incidents do not always have to be personal data and therefore do not always have to be reported to the Dutch Data Protection Authority (AP).</w:t>
      </w:r>
    </w:p>
    <w:p w14:paraId="3D6B6FAD" w14:textId="77777777" w:rsidR="004343D9" w:rsidRDefault="004343D9" w:rsidP="004343D9">
      <w:pPr>
        <w:pStyle w:val="Lijstalinea"/>
        <w:spacing w:after="0" w:line="240" w:lineRule="auto"/>
      </w:pPr>
    </w:p>
    <w:p w14:paraId="5DA80F0C" w14:textId="77777777" w:rsidR="004343D9" w:rsidRPr="004343D9" w:rsidRDefault="004343D9" w:rsidP="004343D9">
      <w:pPr>
        <w:pStyle w:val="Lijstalinea"/>
        <w:spacing w:after="0" w:line="240" w:lineRule="auto"/>
        <w:rPr>
          <w:u w:val="single"/>
        </w:rPr>
      </w:pPr>
      <w:r w:rsidRPr="004343D9">
        <w:rPr>
          <w:u w:val="single"/>
        </w:rPr>
        <w:t>Here are some examples of security incidents that are not data breaches:</w:t>
      </w:r>
    </w:p>
    <w:p w14:paraId="135618FA" w14:textId="77777777" w:rsidR="004343D9" w:rsidRDefault="004343D9" w:rsidP="004343D9">
      <w:pPr>
        <w:pStyle w:val="Lijstalinea"/>
        <w:numPr>
          <w:ilvl w:val="1"/>
          <w:numId w:val="33"/>
        </w:numPr>
        <w:spacing w:after="0" w:line="240" w:lineRule="auto"/>
      </w:pPr>
      <w:r w:rsidRPr="004343D9">
        <w:rPr>
          <w:b/>
          <w:bCs/>
        </w:rPr>
        <w:t>Loss of an encrypted laptop</w:t>
      </w:r>
      <w:r w:rsidRPr="004343D9">
        <w:t>: If a laptop is lost, but the data on it is fully encrypted and inaccessible without proper authorization, it is a security incident but not a data breach.</w:t>
      </w:r>
    </w:p>
    <w:p w14:paraId="6908EB96" w14:textId="77777777" w:rsidR="004343D9" w:rsidRDefault="004343D9" w:rsidP="004343D9">
      <w:pPr>
        <w:pStyle w:val="Lijstalinea"/>
        <w:spacing w:after="0" w:line="240" w:lineRule="auto"/>
        <w:ind w:left="1440"/>
      </w:pPr>
    </w:p>
    <w:p w14:paraId="1642BF3F" w14:textId="77777777" w:rsidR="004343D9" w:rsidRDefault="004343D9" w:rsidP="004343D9">
      <w:pPr>
        <w:pStyle w:val="Lijstalinea"/>
        <w:numPr>
          <w:ilvl w:val="1"/>
          <w:numId w:val="33"/>
        </w:numPr>
        <w:spacing w:after="0" w:line="240" w:lineRule="auto"/>
      </w:pPr>
      <w:r w:rsidRPr="004343D9">
        <w:rPr>
          <w:b/>
          <w:bCs/>
        </w:rPr>
        <w:t>Network outage</w:t>
      </w:r>
      <w:r w:rsidRPr="004343D9">
        <w:t>: A temporary network outage that renders systems unavailable, but does not expose personal data.</w:t>
      </w:r>
    </w:p>
    <w:p w14:paraId="19AFA0FE" w14:textId="77777777" w:rsidR="004343D9" w:rsidRDefault="004343D9" w:rsidP="004343D9">
      <w:pPr>
        <w:pStyle w:val="Lijstalinea"/>
        <w:spacing w:after="0" w:line="240" w:lineRule="auto"/>
        <w:ind w:left="1440"/>
      </w:pPr>
    </w:p>
    <w:p w14:paraId="01BFE03B" w14:textId="77777777" w:rsidR="004343D9" w:rsidRDefault="004343D9" w:rsidP="004343D9">
      <w:pPr>
        <w:pStyle w:val="Lijstalinea"/>
        <w:numPr>
          <w:ilvl w:val="1"/>
          <w:numId w:val="33"/>
        </w:numPr>
        <w:spacing w:after="0" w:line="240" w:lineRule="auto"/>
      </w:pPr>
      <w:r w:rsidRPr="004343D9">
        <w:rPr>
          <w:b/>
          <w:bCs/>
        </w:rPr>
        <w:t>Unauthorized access attempt</w:t>
      </w:r>
      <w:r w:rsidRPr="004343D9">
        <w:t>: An attempt at unauthorized access to a system that is detected and blocked before accessing personal data.</w:t>
      </w:r>
    </w:p>
    <w:p w14:paraId="3909F480" w14:textId="77777777" w:rsidR="004343D9" w:rsidRDefault="004343D9" w:rsidP="004343D9">
      <w:pPr>
        <w:pStyle w:val="Lijstalinea"/>
        <w:spacing w:after="0" w:line="240" w:lineRule="auto"/>
        <w:ind w:left="1440"/>
      </w:pPr>
    </w:p>
    <w:p w14:paraId="4DF5ADC4" w14:textId="77777777" w:rsidR="004343D9" w:rsidRDefault="004343D9" w:rsidP="004343D9">
      <w:pPr>
        <w:pStyle w:val="Lijstalinea"/>
        <w:numPr>
          <w:ilvl w:val="1"/>
          <w:numId w:val="33"/>
        </w:numPr>
        <w:spacing w:after="0" w:line="240" w:lineRule="auto"/>
      </w:pPr>
      <w:r w:rsidRPr="004343D9">
        <w:rPr>
          <w:b/>
          <w:bCs/>
        </w:rPr>
        <w:t>Error in software</w:t>
      </w:r>
      <w:r w:rsidRPr="004343D9">
        <w:t>: A bug in the software that affects functionality but does not expose personal data.</w:t>
      </w:r>
    </w:p>
    <w:p w14:paraId="65180BD2" w14:textId="77777777" w:rsidR="004343D9" w:rsidRDefault="004343D9" w:rsidP="004343D9">
      <w:pPr>
        <w:pStyle w:val="Lijstalinea"/>
      </w:pPr>
    </w:p>
    <w:p w14:paraId="668A6C66" w14:textId="77777777" w:rsidR="004343D9" w:rsidRDefault="004343D9" w:rsidP="004343D9">
      <w:pPr>
        <w:pStyle w:val="Lijstalinea"/>
        <w:numPr>
          <w:ilvl w:val="1"/>
          <w:numId w:val="33"/>
        </w:numPr>
        <w:spacing w:after="0" w:line="240" w:lineRule="auto"/>
      </w:pPr>
      <w:r>
        <w:t>…</w:t>
      </w:r>
    </w:p>
    <w:p w14:paraId="676D8195" w14:textId="77777777" w:rsidR="004343D9" w:rsidRDefault="004343D9" w:rsidP="004343D9">
      <w:pPr>
        <w:spacing w:after="0" w:line="240" w:lineRule="auto"/>
      </w:pPr>
    </w:p>
    <w:p w14:paraId="6F112CFC" w14:textId="77777777" w:rsidR="004343D9" w:rsidRDefault="004343D9" w:rsidP="004343D9">
      <w:pPr>
        <w:spacing w:after="0" w:line="240" w:lineRule="auto"/>
        <w:ind w:left="720"/>
      </w:pPr>
      <w:r w:rsidRPr="004343D9">
        <w:t>These incidents still require attention and possible measures, but they do not fall under the obligation to report data breaches because no personal data has been exposed.</w:t>
      </w:r>
    </w:p>
    <w:p w14:paraId="00F7A30E" w14:textId="77777777" w:rsidR="00276DAB" w:rsidRDefault="00276DAB" w:rsidP="004343D9">
      <w:pPr>
        <w:pStyle w:val="Lijstalinea"/>
      </w:pPr>
    </w:p>
    <w:p w14:paraId="37370BF4" w14:textId="77777777" w:rsidR="00276DAB" w:rsidRPr="00276DAB" w:rsidRDefault="00276DAB" w:rsidP="00276DAB">
      <w:pPr>
        <w:pStyle w:val="Lijstalinea"/>
      </w:pPr>
    </w:p>
    <w:p w14:paraId="55D26E80" w14:textId="77777777" w:rsidR="006241F5" w:rsidRDefault="000B3187" w:rsidP="000B3187">
      <w:pPr>
        <w:pStyle w:val="Lijstalinea"/>
        <w:numPr>
          <w:ilvl w:val="0"/>
          <w:numId w:val="26"/>
        </w:numPr>
      </w:pPr>
      <w:r w:rsidRPr="00603681">
        <w:rPr>
          <w:b/>
          <w:bCs/>
          <w:color w:val="880000" w:themeColor="accent1"/>
        </w:rPr>
        <w:t>Data breach</w:t>
      </w:r>
      <w:r w:rsidRPr="000B3187">
        <w:t xml:space="preserve">: everything related to </w:t>
      </w:r>
      <w:r w:rsidRPr="006241F5">
        <w:rPr>
          <w:b/>
          <w:bCs/>
          <w:i/>
          <w:iCs/>
        </w:rPr>
        <w:t>information security</w:t>
      </w:r>
      <w:r w:rsidRPr="000B3187">
        <w:t xml:space="preserve"> and </w:t>
      </w:r>
      <w:r w:rsidRPr="006241F5">
        <w:rPr>
          <w:b/>
          <w:bCs/>
          <w:i/>
          <w:iCs/>
        </w:rPr>
        <w:t>personal data</w:t>
      </w:r>
      <w:r w:rsidRPr="000B3187">
        <w:t>.</w:t>
      </w:r>
      <w:r w:rsidRPr="000B3187">
        <w:br/>
      </w:r>
    </w:p>
    <w:p w14:paraId="04E60829" w14:textId="77777777" w:rsidR="006241F5" w:rsidRDefault="000B3187" w:rsidP="006241F5">
      <w:pPr>
        <w:pStyle w:val="Lijstalinea"/>
      </w:pPr>
      <w:r w:rsidRPr="006241F5">
        <w:rPr>
          <w:u w:val="single"/>
        </w:rPr>
        <w:t>When do we speak of a data breach</w:t>
      </w:r>
      <w:r w:rsidRPr="000B3187">
        <w:t>?</w:t>
      </w:r>
    </w:p>
    <w:p w14:paraId="07D3B057" w14:textId="77777777" w:rsidR="006241F5" w:rsidRDefault="007B4615" w:rsidP="006241F5">
      <w:pPr>
        <w:pStyle w:val="Lijstalinea"/>
        <w:numPr>
          <w:ilvl w:val="1"/>
          <w:numId w:val="26"/>
        </w:numPr>
      </w:pPr>
      <w:r w:rsidRPr="004343D9">
        <w:t>I</w:t>
      </w:r>
      <w:r w:rsidR="000B3187" w:rsidRPr="004343D9">
        <w:t>n case of</w:t>
      </w:r>
      <w:r w:rsidR="000B3187" w:rsidRPr="004343D9">
        <w:rPr>
          <w:b/>
          <w:bCs/>
        </w:rPr>
        <w:t xml:space="preserve"> loss or theft of data or equipment containing data</w:t>
      </w:r>
      <w:r w:rsidR="000B3187" w:rsidRPr="000B3187">
        <w:t xml:space="preserve"> (laptop, mobile phone,...)</w:t>
      </w:r>
    </w:p>
    <w:p w14:paraId="5F20A9DC" w14:textId="77777777" w:rsidR="004343D9" w:rsidRPr="004343D9" w:rsidRDefault="004343D9" w:rsidP="004343D9">
      <w:pPr>
        <w:pStyle w:val="Lijstalinea"/>
        <w:ind w:left="1440"/>
        <w:rPr>
          <w:b/>
          <w:bCs/>
        </w:rPr>
      </w:pPr>
    </w:p>
    <w:p w14:paraId="032135DE" w14:textId="77777777" w:rsidR="006241F5" w:rsidRPr="004343D9" w:rsidRDefault="007B4615" w:rsidP="006241F5">
      <w:pPr>
        <w:pStyle w:val="Lijstalinea"/>
        <w:numPr>
          <w:ilvl w:val="1"/>
          <w:numId w:val="26"/>
        </w:numPr>
        <w:rPr>
          <w:b/>
          <w:bCs/>
        </w:rPr>
      </w:pPr>
      <w:r w:rsidRPr="004343D9">
        <w:t>I</w:t>
      </w:r>
      <w:r w:rsidR="000B3187" w:rsidRPr="004343D9">
        <w:t>n the event of</w:t>
      </w:r>
      <w:r w:rsidR="000B3187" w:rsidRPr="004343D9">
        <w:rPr>
          <w:b/>
          <w:bCs/>
        </w:rPr>
        <w:t xml:space="preserve"> unauthorised modification or disclosure of processed data</w:t>
      </w:r>
    </w:p>
    <w:p w14:paraId="2C1C2A11" w14:textId="77777777" w:rsidR="004343D9" w:rsidRDefault="004343D9" w:rsidP="004343D9">
      <w:pPr>
        <w:pStyle w:val="Lijstalinea"/>
        <w:ind w:left="1440"/>
      </w:pPr>
    </w:p>
    <w:p w14:paraId="4F868C4B" w14:textId="77777777" w:rsidR="006241F5" w:rsidRDefault="007B4615" w:rsidP="006241F5">
      <w:pPr>
        <w:pStyle w:val="Lijstalinea"/>
        <w:numPr>
          <w:ilvl w:val="1"/>
          <w:numId w:val="26"/>
        </w:numPr>
      </w:pPr>
      <w:r>
        <w:t>I</w:t>
      </w:r>
      <w:r w:rsidR="000B3187" w:rsidRPr="000B3187">
        <w:t xml:space="preserve">n </w:t>
      </w:r>
      <w:r w:rsidR="000B3187" w:rsidRPr="004343D9">
        <w:rPr>
          <w:b/>
          <w:bCs/>
        </w:rPr>
        <w:t>hackin</w:t>
      </w:r>
      <w:r w:rsidR="006241F5" w:rsidRPr="004343D9">
        <w:rPr>
          <w:b/>
          <w:bCs/>
        </w:rPr>
        <w:t>g</w:t>
      </w:r>
    </w:p>
    <w:p w14:paraId="77C0F9FA" w14:textId="77777777" w:rsidR="004343D9" w:rsidRDefault="004343D9" w:rsidP="004343D9">
      <w:pPr>
        <w:pStyle w:val="Lijstalinea"/>
        <w:ind w:left="1440"/>
      </w:pPr>
    </w:p>
    <w:p w14:paraId="4142D8C4" w14:textId="77777777" w:rsidR="006241F5" w:rsidRDefault="007B4615" w:rsidP="006241F5">
      <w:pPr>
        <w:pStyle w:val="Lijstalinea"/>
        <w:numPr>
          <w:ilvl w:val="1"/>
          <w:numId w:val="26"/>
        </w:numPr>
      </w:pPr>
      <w:r>
        <w:t>I</w:t>
      </w:r>
      <w:r w:rsidR="000B3187" w:rsidRPr="000B3187">
        <w:t xml:space="preserve">n case of </w:t>
      </w:r>
      <w:r w:rsidR="000B3187" w:rsidRPr="004343D9">
        <w:rPr>
          <w:b/>
          <w:bCs/>
        </w:rPr>
        <w:t>human error</w:t>
      </w:r>
      <w:r w:rsidR="000B3187" w:rsidRPr="000B3187">
        <w:t>, e.g. Sending an email incorrectly containing:</w:t>
      </w:r>
    </w:p>
    <w:p w14:paraId="3C82B53D" w14:textId="77777777" w:rsidR="006241F5" w:rsidRDefault="000B3187" w:rsidP="006241F5">
      <w:pPr>
        <w:pStyle w:val="Lijstalinea"/>
        <w:numPr>
          <w:ilvl w:val="2"/>
          <w:numId w:val="26"/>
        </w:numPr>
      </w:pPr>
      <w:r w:rsidRPr="000B3187">
        <w:t>Passwords</w:t>
      </w:r>
    </w:p>
    <w:p w14:paraId="7D6FBD6C" w14:textId="77777777" w:rsidR="006241F5" w:rsidRDefault="000B3187" w:rsidP="006241F5">
      <w:pPr>
        <w:pStyle w:val="Lijstalinea"/>
        <w:numPr>
          <w:ilvl w:val="2"/>
          <w:numId w:val="26"/>
        </w:numPr>
      </w:pPr>
      <w:r w:rsidRPr="000B3187">
        <w:t>Financial data</w:t>
      </w:r>
    </w:p>
    <w:p w14:paraId="42C2D763" w14:textId="77777777" w:rsidR="006241F5" w:rsidRDefault="006241F5" w:rsidP="006241F5">
      <w:pPr>
        <w:pStyle w:val="Lijstalinea"/>
        <w:numPr>
          <w:ilvl w:val="2"/>
          <w:numId w:val="26"/>
        </w:numPr>
      </w:pPr>
      <w:r>
        <w:t>P</w:t>
      </w:r>
      <w:r w:rsidR="000B3187" w:rsidRPr="000B3187">
        <w:t>lans (e.g. implementation plan)</w:t>
      </w:r>
    </w:p>
    <w:p w14:paraId="47CDD43F" w14:textId="77777777" w:rsidR="006241F5" w:rsidRDefault="006241F5" w:rsidP="006241F5">
      <w:pPr>
        <w:pStyle w:val="Lijstalinea"/>
        <w:numPr>
          <w:ilvl w:val="2"/>
          <w:numId w:val="26"/>
        </w:numPr>
      </w:pPr>
      <w:r>
        <w:t>Q</w:t>
      </w:r>
      <w:r w:rsidR="000B3187" w:rsidRPr="000B3187">
        <w:t>uotations, contracts,...</w:t>
      </w:r>
    </w:p>
    <w:p w14:paraId="3E544237" w14:textId="77777777" w:rsidR="004343D9" w:rsidRDefault="004343D9" w:rsidP="004343D9">
      <w:pPr>
        <w:pStyle w:val="Lijstalinea"/>
        <w:ind w:left="1440"/>
      </w:pPr>
    </w:p>
    <w:p w14:paraId="417CFCD7" w14:textId="77777777" w:rsidR="004343D9" w:rsidRDefault="006241F5" w:rsidP="006241F5">
      <w:pPr>
        <w:pStyle w:val="Lijstalinea"/>
        <w:numPr>
          <w:ilvl w:val="1"/>
          <w:numId w:val="26"/>
        </w:numPr>
      </w:pPr>
      <w:r>
        <w:t>I</w:t>
      </w:r>
      <w:r w:rsidR="000B3187" w:rsidRPr="000B3187">
        <w:t xml:space="preserve">n the </w:t>
      </w:r>
      <w:r w:rsidR="000B3187" w:rsidRPr="004343D9">
        <w:rPr>
          <w:b/>
          <w:bCs/>
        </w:rPr>
        <w:t>event of significant data unavailability</w:t>
      </w:r>
      <w:r w:rsidR="000B3187" w:rsidRPr="000B3187">
        <w:t xml:space="preserve">, </w:t>
      </w:r>
    </w:p>
    <w:p w14:paraId="72FC9B2B" w14:textId="77777777" w:rsidR="004343D9" w:rsidRDefault="004343D9" w:rsidP="004343D9">
      <w:pPr>
        <w:pStyle w:val="Lijstalinea"/>
        <w:ind w:left="1440"/>
      </w:pPr>
    </w:p>
    <w:p w14:paraId="5FD9C35F" w14:textId="77777777" w:rsidR="006241F5" w:rsidRDefault="000B3187" w:rsidP="006241F5">
      <w:pPr>
        <w:pStyle w:val="Lijstalinea"/>
        <w:numPr>
          <w:ilvl w:val="1"/>
          <w:numId w:val="26"/>
        </w:numPr>
      </w:pPr>
      <w:r w:rsidRPr="000B3187">
        <w:t>...</w:t>
      </w:r>
    </w:p>
    <w:p w14:paraId="4028EC01" w14:textId="77777777" w:rsidR="00567D8F" w:rsidRDefault="004343D9" w:rsidP="00567D8F">
      <w:pPr>
        <w:ind w:left="720"/>
      </w:pPr>
      <w:r>
        <w:rPr>
          <w:b/>
          <w:bCs/>
          <w:i/>
          <w:iCs/>
        </w:rPr>
        <w:lastRenderedPageBreak/>
        <w:t>A data breach i</w:t>
      </w:r>
      <w:r w:rsidR="006241F5" w:rsidRPr="007B4615">
        <w:rPr>
          <w:b/>
          <w:bCs/>
          <w:i/>
          <w:iCs/>
        </w:rPr>
        <w:t>s very broad</w:t>
      </w:r>
      <w:r w:rsidR="006241F5" w:rsidRPr="006241F5">
        <w:t>: complaint, incident, improvement proposal, tendency, ... both internally and externally, e.g. Also comments from customers, prospects.</w:t>
      </w:r>
      <w:r w:rsidR="006241F5" w:rsidRPr="006241F5">
        <w:br/>
      </w:r>
      <w:r w:rsidR="006241F5" w:rsidRPr="006241F5">
        <w:br/>
      </w:r>
      <w:r w:rsidR="006241F5" w:rsidRPr="00603681">
        <w:rPr>
          <w:b/>
          <w:bCs/>
          <w:color w:val="FF0000"/>
        </w:rPr>
        <w:t>Important</w:t>
      </w:r>
      <w:r w:rsidR="006241F5" w:rsidRPr="006241F5">
        <w:t>: only describe the errors. Who made the mistake is not important.</w:t>
      </w:r>
      <w:r w:rsidR="006241F5" w:rsidRPr="006241F5">
        <w:br/>
        <w:t>E.g.: 'prints regularly remain on the printer'. Then an email is sent out with a reminder to pick up the prints directly at the printer.</w:t>
      </w:r>
    </w:p>
    <w:p w14:paraId="7CF2A9B1" w14:textId="77777777" w:rsidR="00567D8F" w:rsidRPr="00567D8F" w:rsidRDefault="00567D8F" w:rsidP="00567D8F">
      <w:pPr>
        <w:pStyle w:val="Lijstalinea"/>
      </w:pPr>
    </w:p>
    <w:p w14:paraId="0464E883" w14:textId="77777777" w:rsidR="007B4615" w:rsidRDefault="00603681" w:rsidP="007B4615">
      <w:pPr>
        <w:pStyle w:val="Lijstalinea"/>
        <w:numPr>
          <w:ilvl w:val="0"/>
          <w:numId w:val="26"/>
        </w:numPr>
      </w:pPr>
      <w:r w:rsidRPr="00603681">
        <w:rPr>
          <w:b/>
          <w:bCs/>
          <w:color w:val="880000" w:themeColor="accent1"/>
        </w:rPr>
        <w:t>Rights of data subjects</w:t>
      </w:r>
      <w:r>
        <w:t xml:space="preserve">: </w:t>
      </w:r>
      <w:r w:rsidR="007B4615" w:rsidRPr="007B4615">
        <w:t xml:space="preserve">Each data subject or data subject has the right to access, correct, erase, restrict processing, transfer to another controller, object to the processing and refuse automatic decision-making, including profiling (BlueIT does not do automatic decision-making or profiling). </w:t>
      </w:r>
    </w:p>
    <w:p w14:paraId="2E388AC9" w14:textId="77777777" w:rsidR="007B4615" w:rsidRDefault="007B4615" w:rsidP="007B4615">
      <w:pPr>
        <w:pStyle w:val="Lijstalinea"/>
      </w:pPr>
    </w:p>
    <w:p w14:paraId="4A310667" w14:textId="77777777" w:rsidR="007B4615" w:rsidRDefault="007B4615" w:rsidP="007B4615">
      <w:pPr>
        <w:pStyle w:val="Lijstalinea"/>
      </w:pPr>
      <w:r w:rsidRPr="007B4615">
        <w:t>In addition, any data subject can also file a complaint with the Data Protection Authority. The data subject can exercise a right by asking BlueIT (e.g. in the case of a misspelled name: 'please correct my name in all your files'). The answer (e.g. the correction) must be done within a period determined by the GDPR legislation, otherwise a (serious) administrative fine can be imposed. </w:t>
      </w:r>
    </w:p>
    <w:p w14:paraId="55CF7EE6" w14:textId="77777777" w:rsidR="00567D8F" w:rsidRDefault="007B4615" w:rsidP="00567D8F">
      <w:pPr>
        <w:pStyle w:val="Lijstalinea"/>
        <w:numPr>
          <w:ilvl w:val="2"/>
          <w:numId w:val="25"/>
        </w:numPr>
        <w:ind w:left="1134"/>
      </w:pPr>
      <w:r w:rsidRPr="007B4615">
        <w:t xml:space="preserve">If you receive an e-mail, message, letter, etc. in which 1 or more rights are exercised by a data subject, this must be </w:t>
      </w:r>
      <w:r w:rsidRPr="007B4615">
        <w:rPr>
          <w:b/>
          <w:bCs/>
          <w:color w:val="FF0000"/>
        </w:rPr>
        <w:t>immediately</w:t>
      </w:r>
      <w:r w:rsidRPr="007B4615">
        <w:rPr>
          <w:color w:val="FF0000"/>
        </w:rPr>
        <w:t xml:space="preserve"> </w:t>
      </w:r>
      <w:r w:rsidRPr="007B4615">
        <w:t>passed on to the ISMS manager</w:t>
      </w:r>
      <w:r>
        <w:t xml:space="preserve"> by </w:t>
      </w:r>
      <w:r w:rsidRPr="007B4615">
        <w:rPr>
          <w:highlight w:val="yellow"/>
        </w:rPr>
        <w:t xml:space="preserve">mail to </w:t>
      </w:r>
      <w:hyperlink r:id="rId11" w:history="1">
        <w:r w:rsidRPr="007B4615">
          <w:rPr>
            <w:rStyle w:val="Hyperlink"/>
            <w:highlight w:val="yellow"/>
          </w:rPr>
          <w:t>intel@blueit.be</w:t>
        </w:r>
      </w:hyperlink>
      <w:r>
        <w:t xml:space="preserve"> </w:t>
      </w:r>
      <w:r w:rsidRPr="007B4615">
        <w:t>, so that he can respond within the deadline.</w:t>
      </w:r>
    </w:p>
    <w:p w14:paraId="14442376" w14:textId="77777777" w:rsidR="00567D8F" w:rsidRDefault="00567D8F" w:rsidP="00567D8F">
      <w:pPr>
        <w:rPr>
          <w:b/>
          <w:bCs/>
          <w:color w:val="880000" w:themeColor="accent1"/>
        </w:rPr>
      </w:pPr>
    </w:p>
    <w:p w14:paraId="15111A8B" w14:textId="77777777" w:rsidR="00325A92" w:rsidRDefault="00325A92" w:rsidP="00567D8F">
      <w:pPr>
        <w:pStyle w:val="Lijstalinea"/>
        <w:numPr>
          <w:ilvl w:val="0"/>
          <w:numId w:val="33"/>
        </w:numPr>
      </w:pPr>
      <w:r w:rsidRPr="00567D8F">
        <w:rPr>
          <w:b/>
          <w:bCs/>
          <w:color w:val="880000" w:themeColor="accent1"/>
        </w:rPr>
        <w:t>Transfer of personal data outside the EEA</w:t>
      </w:r>
      <w:r w:rsidRPr="00567D8F">
        <w:rPr>
          <w:color w:val="880000" w:themeColor="accent1"/>
        </w:rPr>
        <w:t xml:space="preserve"> </w:t>
      </w:r>
      <w:r w:rsidRPr="00325A92">
        <w:t xml:space="preserve">(EEA = all countries of the European Union and Iceland, Norway and Liechtenstein). </w:t>
      </w:r>
    </w:p>
    <w:p w14:paraId="4C341492" w14:textId="77777777" w:rsidR="00325A92" w:rsidRDefault="00325A92" w:rsidP="00325A92">
      <w:pPr>
        <w:pStyle w:val="Lijstalinea"/>
      </w:pPr>
    </w:p>
    <w:p w14:paraId="05060939" w14:textId="77777777" w:rsidR="00325A92" w:rsidRDefault="00325A92" w:rsidP="00325A92">
      <w:pPr>
        <w:pStyle w:val="Lijstalinea"/>
      </w:pPr>
      <w:r w:rsidRPr="00325A92">
        <w:t xml:space="preserve">All transfers of personal data that do not take place within this EEA must be reported to the ISMS Manager </w:t>
      </w:r>
      <w:r w:rsidRPr="00325A92">
        <w:rPr>
          <w:color w:val="FF0000"/>
        </w:rPr>
        <w:t xml:space="preserve">before </w:t>
      </w:r>
      <w:r w:rsidRPr="00325A92">
        <w:t xml:space="preserve">the transfer takes place, so that he can verify the necessary protective measures. </w:t>
      </w:r>
    </w:p>
    <w:p w14:paraId="539C7D90" w14:textId="77777777" w:rsidR="00325A92" w:rsidRDefault="00325A92" w:rsidP="00325A92">
      <w:pPr>
        <w:pStyle w:val="Lijstalinea"/>
      </w:pPr>
    </w:p>
    <w:p w14:paraId="3589DD72" w14:textId="77777777" w:rsidR="00325A92" w:rsidRDefault="00325A92" w:rsidP="00325A92">
      <w:pPr>
        <w:pStyle w:val="Lijstalinea"/>
      </w:pPr>
      <w:r w:rsidRPr="00325A92">
        <w:t>Only when that check has been carried out and the appropriate level of protection is guaranteed, the data may be forwarded. This is an important obligation within the GDPR legislation.</w:t>
      </w:r>
    </w:p>
    <w:p w14:paraId="050139FB" w14:textId="77777777" w:rsidR="00567D8F" w:rsidRDefault="00567D8F" w:rsidP="00567D8F">
      <w:r>
        <w:br w:type="page"/>
      </w:r>
    </w:p>
    <w:p w14:paraId="1B1A0450" w14:textId="77777777" w:rsidR="00325A92" w:rsidRPr="00325A92" w:rsidRDefault="00325A92" w:rsidP="00325A92">
      <w:pPr>
        <w:pStyle w:val="Kop3"/>
        <w:rPr>
          <w:lang w:val="en-GB"/>
        </w:rPr>
      </w:pPr>
      <w:bookmarkStart w:id="8" w:name="_Toc195187695"/>
      <w:r>
        <w:rPr>
          <w:lang w:val="en-GB"/>
        </w:rPr>
        <w:lastRenderedPageBreak/>
        <w:t>To whom should you make a report?</w:t>
      </w:r>
      <w:bookmarkEnd w:id="8"/>
    </w:p>
    <w:p w14:paraId="50243865" w14:textId="77777777" w:rsidR="00325A92" w:rsidRDefault="00325A92" w:rsidP="00325A92"/>
    <w:p w14:paraId="18945189" w14:textId="77777777" w:rsidR="00325A92" w:rsidRDefault="00325A92" w:rsidP="00325A92">
      <w:pPr>
        <w:pStyle w:val="Lijstalinea"/>
        <w:numPr>
          <w:ilvl w:val="0"/>
          <w:numId w:val="27"/>
        </w:numPr>
      </w:pPr>
      <w:r>
        <w:t xml:space="preserve">To the </w:t>
      </w:r>
      <w:r w:rsidRPr="00F21F5E">
        <w:rPr>
          <w:b/>
          <w:bCs/>
        </w:rPr>
        <w:t>ISMS-Manager of BlueIT</w:t>
      </w:r>
      <w:r>
        <w:t>.</w:t>
      </w:r>
    </w:p>
    <w:p w14:paraId="0D08BC41" w14:textId="77777777" w:rsidR="00F21F5E" w:rsidRPr="00F21F5E" w:rsidRDefault="00F21F5E" w:rsidP="00F21F5E">
      <w:pPr>
        <w:pStyle w:val="Lijstalinea"/>
        <w:ind w:left="1440"/>
      </w:pPr>
    </w:p>
    <w:p w14:paraId="232AC808" w14:textId="77777777" w:rsidR="00325A92" w:rsidRDefault="00325A92" w:rsidP="00F21F5E">
      <w:pPr>
        <w:pStyle w:val="Lijstalinea"/>
        <w:numPr>
          <w:ilvl w:val="1"/>
          <w:numId w:val="27"/>
        </w:numPr>
      </w:pPr>
      <w:r w:rsidRPr="00F21F5E">
        <w:rPr>
          <w:b/>
          <w:bCs/>
          <w:color w:val="880000" w:themeColor="accent1"/>
        </w:rPr>
        <w:t>Data breach</w:t>
      </w:r>
      <w:r w:rsidRPr="00F21F5E">
        <w:rPr>
          <w:color w:val="880000" w:themeColor="accent1"/>
        </w:rPr>
        <w:t xml:space="preserve"> </w:t>
      </w:r>
      <w:r>
        <w:sym w:font="Wingdings" w:char="F0E0"/>
      </w:r>
      <w:r>
        <w:t xml:space="preserve"> </w:t>
      </w:r>
      <w:r w:rsidRPr="00567D8F">
        <w:rPr>
          <w:b/>
          <w:bCs/>
          <w:color w:val="FF0000"/>
          <w:highlight w:val="yellow"/>
        </w:rPr>
        <w:t>Immediately</w:t>
      </w:r>
    </w:p>
    <w:p w14:paraId="3B489A25" w14:textId="77777777" w:rsidR="00325A92" w:rsidRDefault="00325A92" w:rsidP="00F21F5E">
      <w:pPr>
        <w:pStyle w:val="Lijstalinea"/>
        <w:numPr>
          <w:ilvl w:val="2"/>
          <w:numId w:val="27"/>
        </w:numPr>
      </w:pPr>
      <w:r>
        <w:t>S</w:t>
      </w:r>
      <w:r w:rsidRPr="00325A92">
        <w:t>uspicion that password is known by third parties</w:t>
      </w:r>
    </w:p>
    <w:p w14:paraId="6B4E62F8" w14:textId="77777777" w:rsidR="00606BFC" w:rsidRDefault="00606BFC" w:rsidP="00606BFC">
      <w:pPr>
        <w:pStyle w:val="Lijstalinea"/>
        <w:ind w:left="2160"/>
      </w:pPr>
    </w:p>
    <w:p w14:paraId="3937A2A7" w14:textId="77777777" w:rsidR="00325A92" w:rsidRDefault="00325A92" w:rsidP="00F21F5E">
      <w:pPr>
        <w:pStyle w:val="Lijstalinea"/>
        <w:numPr>
          <w:ilvl w:val="2"/>
          <w:numId w:val="27"/>
        </w:numPr>
      </w:pPr>
      <w:r>
        <w:t>L</w:t>
      </w:r>
      <w:r w:rsidRPr="00325A92">
        <w:t>oss of badge</w:t>
      </w:r>
    </w:p>
    <w:p w14:paraId="2667C380" w14:textId="77777777" w:rsidR="00606BFC" w:rsidRDefault="00606BFC" w:rsidP="00606BFC">
      <w:pPr>
        <w:pStyle w:val="Lijstalinea"/>
        <w:ind w:left="2160"/>
      </w:pPr>
    </w:p>
    <w:p w14:paraId="75C3CF60" w14:textId="77777777" w:rsidR="00325A92" w:rsidRDefault="00325A92" w:rsidP="00F21F5E">
      <w:pPr>
        <w:pStyle w:val="Lijstalinea"/>
        <w:numPr>
          <w:ilvl w:val="2"/>
          <w:numId w:val="27"/>
        </w:numPr>
      </w:pPr>
      <w:r>
        <w:t>P</w:t>
      </w:r>
      <w:r w:rsidRPr="00325A92">
        <w:t>ossible or actual breaches of the acceptable use of company resources (= the information itself and the company resources containing it)</w:t>
      </w:r>
    </w:p>
    <w:p w14:paraId="73F799D2" w14:textId="77777777" w:rsidR="00606BFC" w:rsidRDefault="00606BFC" w:rsidP="00606BFC">
      <w:pPr>
        <w:pStyle w:val="Lijstalinea"/>
        <w:ind w:left="2160"/>
      </w:pPr>
    </w:p>
    <w:p w14:paraId="7CD5088B" w14:textId="77777777" w:rsidR="00325A92" w:rsidRDefault="00325A92" w:rsidP="00F21F5E">
      <w:pPr>
        <w:pStyle w:val="Lijstalinea"/>
        <w:numPr>
          <w:ilvl w:val="2"/>
          <w:numId w:val="27"/>
        </w:numPr>
      </w:pPr>
      <w:r>
        <w:t>S</w:t>
      </w:r>
      <w:r w:rsidRPr="00325A92">
        <w:t>uspicion of misuse of material left unattended</w:t>
      </w:r>
    </w:p>
    <w:p w14:paraId="13B5B50F" w14:textId="77777777" w:rsidR="00606BFC" w:rsidRDefault="00606BFC" w:rsidP="00606BFC">
      <w:pPr>
        <w:pStyle w:val="Lijstalinea"/>
        <w:ind w:left="2160"/>
      </w:pPr>
    </w:p>
    <w:p w14:paraId="3CEFBDF7" w14:textId="77777777" w:rsidR="00325A92" w:rsidRDefault="00325A92" w:rsidP="00F21F5E">
      <w:pPr>
        <w:pStyle w:val="Lijstalinea"/>
        <w:numPr>
          <w:ilvl w:val="2"/>
          <w:numId w:val="27"/>
        </w:numPr>
      </w:pPr>
      <w:r>
        <w:t>L</w:t>
      </w:r>
      <w:r w:rsidRPr="00325A92">
        <w:t>oss of company resources: laptop, mobile phone (even if yours), external drive, etc</w:t>
      </w:r>
    </w:p>
    <w:p w14:paraId="54578B70" w14:textId="77777777" w:rsidR="00606BFC" w:rsidRDefault="00606BFC" w:rsidP="00606BFC">
      <w:pPr>
        <w:pStyle w:val="Lijstalinea"/>
        <w:ind w:left="2160"/>
      </w:pPr>
    </w:p>
    <w:p w14:paraId="3D8D384E" w14:textId="77777777" w:rsidR="00325A92" w:rsidRPr="00325A92" w:rsidRDefault="00325A92" w:rsidP="00325A92">
      <w:pPr>
        <w:pStyle w:val="Lijstalinea"/>
        <w:numPr>
          <w:ilvl w:val="2"/>
          <w:numId w:val="27"/>
        </w:numPr>
      </w:pPr>
      <w:r>
        <w:t>W</w:t>
      </w:r>
      <w:r w:rsidRPr="00325A92">
        <w:t>rong mail with important information</w:t>
      </w:r>
    </w:p>
    <w:p w14:paraId="6DB5E266" w14:textId="77777777" w:rsidR="00F21F5E" w:rsidRPr="00F21F5E" w:rsidRDefault="00F21F5E" w:rsidP="00F21F5E">
      <w:pPr>
        <w:pStyle w:val="Lijstalinea"/>
        <w:ind w:left="1440"/>
      </w:pPr>
    </w:p>
    <w:p w14:paraId="75BB49A1" w14:textId="77777777" w:rsidR="00325A92" w:rsidRDefault="00325A92" w:rsidP="00F21F5E">
      <w:pPr>
        <w:pStyle w:val="Lijstalinea"/>
        <w:numPr>
          <w:ilvl w:val="1"/>
          <w:numId w:val="27"/>
        </w:numPr>
      </w:pPr>
      <w:r w:rsidRPr="00F21F5E">
        <w:rPr>
          <w:b/>
          <w:bCs/>
          <w:color w:val="880000" w:themeColor="accent1"/>
        </w:rPr>
        <w:t>Other</w:t>
      </w:r>
      <w:r w:rsidRPr="00F21F5E">
        <w:rPr>
          <w:color w:val="880000" w:themeColor="accent1"/>
        </w:rPr>
        <w:t xml:space="preserve"> </w:t>
      </w:r>
      <w:r>
        <w:sym w:font="Wingdings" w:char="F0E0"/>
      </w:r>
      <w:r>
        <w:t xml:space="preserve"> </w:t>
      </w:r>
      <w:r w:rsidRPr="00325A92">
        <w:t>as soon as possible</w:t>
      </w:r>
    </w:p>
    <w:p w14:paraId="2D0498F4" w14:textId="77777777" w:rsidR="00325A92" w:rsidRDefault="00325A92" w:rsidP="00F21F5E">
      <w:pPr>
        <w:pStyle w:val="Lijstalinea"/>
        <w:numPr>
          <w:ilvl w:val="2"/>
          <w:numId w:val="27"/>
        </w:numPr>
      </w:pPr>
      <w:r>
        <w:t>I</w:t>
      </w:r>
      <w:r w:rsidRPr="00325A92">
        <w:t>n the event of a suspicion or determination that a user has access to files or networks to which he is not authorised = more access by the user than is necessary for the proper performance of his tasks</w:t>
      </w:r>
    </w:p>
    <w:p w14:paraId="246C9F09" w14:textId="77777777" w:rsidR="00325A92" w:rsidRDefault="00325A92" w:rsidP="00325A92">
      <w:pPr>
        <w:pStyle w:val="Lijstalinea"/>
        <w:ind w:left="1440"/>
      </w:pPr>
    </w:p>
    <w:p w14:paraId="761DE04D" w14:textId="77777777" w:rsidR="00325A92" w:rsidRDefault="00325A92" w:rsidP="00325A92">
      <w:pPr>
        <w:pStyle w:val="Lijstalinea"/>
        <w:numPr>
          <w:ilvl w:val="2"/>
          <w:numId w:val="27"/>
        </w:numPr>
      </w:pPr>
      <w:r>
        <w:t>U</w:t>
      </w:r>
      <w:r w:rsidRPr="00325A92">
        <w:t>navailability of data.</w:t>
      </w:r>
    </w:p>
    <w:p w14:paraId="7332E77A" w14:textId="77777777" w:rsidR="00F21F5E" w:rsidRDefault="00F21F5E" w:rsidP="00F21F5E"/>
    <w:p w14:paraId="02E716C1" w14:textId="77777777" w:rsidR="00F21F5E" w:rsidRDefault="00325A92" w:rsidP="00F21F5E">
      <w:pPr>
        <w:pStyle w:val="Lijstalinea"/>
        <w:numPr>
          <w:ilvl w:val="0"/>
          <w:numId w:val="27"/>
        </w:numPr>
      </w:pPr>
      <w:r w:rsidRPr="00F21F5E">
        <w:rPr>
          <w:b/>
          <w:bCs/>
        </w:rPr>
        <w:t>Why report immediately?</w:t>
      </w:r>
      <w:r>
        <w:t xml:space="preserve"> </w:t>
      </w:r>
      <w:r>
        <w:sym w:font="Wingdings" w:char="F0E0"/>
      </w:r>
      <w:r>
        <w:t xml:space="preserve"> </w:t>
      </w:r>
      <w:r w:rsidRPr="00325A92">
        <w:t>Depending on the severity of the data breach, this should:</w:t>
      </w:r>
    </w:p>
    <w:p w14:paraId="76609F16" w14:textId="77777777" w:rsidR="00F21F5E" w:rsidRDefault="00325A92" w:rsidP="00F21F5E">
      <w:pPr>
        <w:pStyle w:val="Lijstalinea"/>
        <w:numPr>
          <w:ilvl w:val="1"/>
          <w:numId w:val="27"/>
        </w:numPr>
      </w:pPr>
      <w:r>
        <w:t>B</w:t>
      </w:r>
      <w:r w:rsidRPr="00325A92">
        <w:t xml:space="preserve">e reported to the Data Protection Authority </w:t>
      </w:r>
      <w:r w:rsidRPr="00567D8F">
        <w:rPr>
          <w:b/>
          <w:bCs/>
          <w:color w:val="FF0000"/>
          <w:highlight w:val="yellow"/>
        </w:rPr>
        <w:t>within 72 hours</w:t>
      </w:r>
      <w:r w:rsidRPr="00567D8F">
        <w:rPr>
          <w:color w:val="FF0000"/>
        </w:rPr>
        <w:t xml:space="preserve"> </w:t>
      </w:r>
      <w:r w:rsidRPr="00325A92">
        <w:t>of becoming aware</w:t>
      </w:r>
    </w:p>
    <w:p w14:paraId="73C3F8F1" w14:textId="77777777" w:rsidR="00F21F5E" w:rsidRDefault="00325A92" w:rsidP="00F21F5E">
      <w:pPr>
        <w:pStyle w:val="Lijstalinea"/>
        <w:numPr>
          <w:ilvl w:val="1"/>
          <w:numId w:val="27"/>
        </w:numPr>
      </w:pPr>
      <w:r>
        <w:t>I</w:t>
      </w:r>
      <w:r w:rsidRPr="00325A92">
        <w:t>n some cases also without delay to the data subjects</w:t>
      </w:r>
    </w:p>
    <w:p w14:paraId="40322053" w14:textId="77777777" w:rsidR="00F21F5E" w:rsidRDefault="00325A92" w:rsidP="00F21F5E">
      <w:pPr>
        <w:pStyle w:val="Lijstalinea"/>
        <w:numPr>
          <w:ilvl w:val="2"/>
          <w:numId w:val="25"/>
        </w:numPr>
      </w:pPr>
      <w:r w:rsidRPr="00325A92">
        <w:t>BlueIT must be able to determine the severity within that time!</w:t>
      </w:r>
    </w:p>
    <w:p w14:paraId="5E0EE3D9" w14:textId="77777777" w:rsidR="00F21F5E" w:rsidRPr="00F21F5E" w:rsidRDefault="00F21F5E" w:rsidP="00F21F5E">
      <w:pPr>
        <w:pStyle w:val="Lijstalinea"/>
      </w:pPr>
    </w:p>
    <w:p w14:paraId="7C47D18C" w14:textId="77777777" w:rsidR="00F21F5E" w:rsidRDefault="00F21F5E" w:rsidP="00F21F5E">
      <w:pPr>
        <w:pStyle w:val="Lijstalinea"/>
        <w:numPr>
          <w:ilvl w:val="0"/>
          <w:numId w:val="30"/>
        </w:numPr>
      </w:pPr>
      <w:r w:rsidRPr="00F21F5E">
        <w:rPr>
          <w:b/>
          <w:bCs/>
        </w:rPr>
        <w:t>Exercise of the right by the person concerned</w:t>
      </w:r>
      <w:r w:rsidRPr="00F21F5E">
        <w:t xml:space="preserve">: </w:t>
      </w:r>
      <w:r w:rsidRPr="00567D8F">
        <w:rPr>
          <w:b/>
          <w:bCs/>
          <w:color w:val="FF0000"/>
          <w:highlight w:val="yellow"/>
        </w:rPr>
        <w:t>immediately</w:t>
      </w:r>
      <w:r w:rsidRPr="00F21F5E">
        <w:rPr>
          <w:color w:val="FF0000"/>
        </w:rPr>
        <w:t xml:space="preserve"> </w:t>
      </w:r>
      <w:r w:rsidRPr="00F21F5E">
        <w:t>report to the ISMS manager.</w:t>
      </w:r>
    </w:p>
    <w:p w14:paraId="6A3EE044" w14:textId="77777777" w:rsidR="00F21F5E" w:rsidRPr="00F21F5E" w:rsidRDefault="00F21F5E" w:rsidP="00F21F5E">
      <w:pPr>
        <w:pStyle w:val="Lijstalinea"/>
      </w:pPr>
    </w:p>
    <w:p w14:paraId="092E8D03" w14:textId="77777777" w:rsidR="00325A92" w:rsidRDefault="00F21F5E" w:rsidP="00F21F5E">
      <w:pPr>
        <w:pStyle w:val="Lijstalinea"/>
        <w:numPr>
          <w:ilvl w:val="0"/>
          <w:numId w:val="30"/>
        </w:numPr>
      </w:pPr>
      <w:r w:rsidRPr="00F21F5E">
        <w:rPr>
          <w:b/>
          <w:bCs/>
        </w:rPr>
        <w:t>Transfer of personal data outside the EEA</w:t>
      </w:r>
      <w:r w:rsidRPr="00F21F5E">
        <w:t xml:space="preserve">: </w:t>
      </w:r>
      <w:r w:rsidRPr="00567D8F">
        <w:rPr>
          <w:b/>
          <w:bCs/>
          <w:color w:val="FF0000"/>
          <w:highlight w:val="yellow"/>
        </w:rPr>
        <w:t>before</w:t>
      </w:r>
      <w:r w:rsidRPr="00F21F5E">
        <w:rPr>
          <w:color w:val="FF0000"/>
        </w:rPr>
        <w:t xml:space="preserve"> </w:t>
      </w:r>
      <w:r w:rsidRPr="00F21F5E">
        <w:t>such transfer takes place, to the ISMS Manager.</w:t>
      </w:r>
      <w:r w:rsidR="00325A92">
        <w:br w:type="page"/>
      </w:r>
    </w:p>
    <w:p w14:paraId="59E46CAD" w14:textId="77777777" w:rsidR="00603681" w:rsidRDefault="00603681" w:rsidP="00603681">
      <w:pPr>
        <w:pStyle w:val="Kop3"/>
      </w:pPr>
      <w:bookmarkStart w:id="9" w:name="_Toc195187696"/>
      <w:r>
        <w:lastRenderedPageBreak/>
        <w:t>How should you report an incident?</w:t>
      </w:r>
      <w:bookmarkEnd w:id="9"/>
      <w:r>
        <w:t xml:space="preserve"> </w:t>
      </w:r>
    </w:p>
    <w:p w14:paraId="2B2A18B8" w14:textId="77777777" w:rsidR="00603681" w:rsidRDefault="00603681" w:rsidP="00603681"/>
    <w:p w14:paraId="09030597" w14:textId="77777777" w:rsidR="00603681" w:rsidRDefault="00603681" w:rsidP="00603681">
      <w:pPr>
        <w:pStyle w:val="Lijstalinea"/>
        <w:numPr>
          <w:ilvl w:val="0"/>
          <w:numId w:val="31"/>
        </w:numPr>
      </w:pPr>
      <w:r>
        <w:t xml:space="preserve">To the ISMS Manager by mail to </w:t>
      </w:r>
      <w:hyperlink r:id="rId12" w:history="1">
        <w:r w:rsidRPr="007E33E5">
          <w:rPr>
            <w:rStyle w:val="Hyperlink"/>
          </w:rPr>
          <w:t>intel@blueit.be</w:t>
        </w:r>
      </w:hyperlink>
      <w:r>
        <w:t xml:space="preserve"> </w:t>
      </w:r>
    </w:p>
    <w:p w14:paraId="53FA34EA" w14:textId="77777777" w:rsidR="00BF7660" w:rsidRDefault="00BF7660" w:rsidP="00BF7660">
      <w:pPr>
        <w:pStyle w:val="Lijstalinea"/>
      </w:pPr>
    </w:p>
    <w:p w14:paraId="40CCE4A7" w14:textId="77777777" w:rsidR="007C6EAB" w:rsidRDefault="00603681" w:rsidP="007C6EAB">
      <w:pPr>
        <w:pStyle w:val="Lijstalinea"/>
        <w:numPr>
          <w:ilvl w:val="0"/>
          <w:numId w:val="31"/>
        </w:numPr>
      </w:pPr>
      <w:r w:rsidRPr="00BF7660">
        <w:rPr>
          <w:u w:val="single"/>
        </w:rPr>
        <w:t xml:space="preserve">You must provide the following </w:t>
      </w:r>
      <w:r w:rsidRPr="007E33E5">
        <w:rPr>
          <w:u w:val="single"/>
        </w:rPr>
        <w:t>information</w:t>
      </w:r>
      <w:r w:rsidRPr="00BF7660">
        <w:rPr>
          <w:u w:val="single"/>
        </w:rPr>
        <w:t xml:space="preserve"> by e-mail</w:t>
      </w:r>
      <w:r w:rsidRPr="00603681">
        <w:t>: </w:t>
      </w:r>
    </w:p>
    <w:p w14:paraId="0F6CA6E0" w14:textId="77777777" w:rsidR="007C6EAB" w:rsidRPr="007C6EAB" w:rsidRDefault="007C6EAB" w:rsidP="007C6EAB">
      <w:pPr>
        <w:pStyle w:val="Lijstalinea"/>
        <w:ind w:left="1440"/>
      </w:pPr>
    </w:p>
    <w:p w14:paraId="564A886F" w14:textId="77777777" w:rsidR="00603681" w:rsidRDefault="00276DAB" w:rsidP="00603681">
      <w:pPr>
        <w:pStyle w:val="Lijstalinea"/>
        <w:numPr>
          <w:ilvl w:val="1"/>
          <w:numId w:val="31"/>
        </w:numPr>
      </w:pPr>
      <w:r>
        <w:rPr>
          <w:b/>
          <w:bCs/>
          <w:color w:val="880000" w:themeColor="accent1"/>
        </w:rPr>
        <w:t>Incident or d</w:t>
      </w:r>
      <w:r w:rsidR="00603681" w:rsidRPr="007C6EAB">
        <w:rPr>
          <w:b/>
          <w:bCs/>
          <w:color w:val="880000" w:themeColor="accent1"/>
        </w:rPr>
        <w:t>ata breach</w:t>
      </w:r>
      <w:r w:rsidR="00603681" w:rsidRPr="007C6EAB">
        <w:rPr>
          <w:color w:val="880000" w:themeColor="accent1"/>
        </w:rPr>
        <w:t xml:space="preserve"> </w:t>
      </w:r>
    </w:p>
    <w:p w14:paraId="0460F8D9" w14:textId="77777777" w:rsidR="007E33E5" w:rsidRPr="002A59AB" w:rsidRDefault="00603681" w:rsidP="00C91FC5">
      <w:pPr>
        <w:pStyle w:val="Lijstalinea"/>
        <w:numPr>
          <w:ilvl w:val="2"/>
          <w:numId w:val="31"/>
        </w:numPr>
      </w:pPr>
      <w:r w:rsidRPr="007C6EAB">
        <w:rPr>
          <w:b/>
          <w:bCs/>
        </w:rPr>
        <w:t>Date</w:t>
      </w:r>
      <w:r>
        <w:t xml:space="preserve"> incl. </w:t>
      </w:r>
      <w:r w:rsidRPr="007C6EAB">
        <w:rPr>
          <w:b/>
          <w:bCs/>
        </w:rPr>
        <w:t>time</w:t>
      </w:r>
    </w:p>
    <w:p w14:paraId="17374D3D" w14:textId="77777777" w:rsidR="002A59AB" w:rsidRPr="002A59AB" w:rsidRDefault="002A59AB" w:rsidP="002A59AB">
      <w:pPr>
        <w:pStyle w:val="Lijstalinea"/>
        <w:ind w:left="2160"/>
      </w:pPr>
    </w:p>
    <w:p w14:paraId="3F9ADDAC" w14:textId="77777777" w:rsidR="002A59AB" w:rsidRPr="00C91FC5" w:rsidRDefault="002A59AB" w:rsidP="00C91FC5">
      <w:pPr>
        <w:pStyle w:val="Lijstalinea"/>
        <w:numPr>
          <w:ilvl w:val="2"/>
          <w:numId w:val="31"/>
        </w:numPr>
      </w:pPr>
      <w:r>
        <w:rPr>
          <w:b/>
          <w:bCs/>
        </w:rPr>
        <w:t>Type of notification</w:t>
      </w:r>
      <w:r w:rsidRPr="002A59AB">
        <w:t>: e.g. complaint, incident, improvement proposal,…</w:t>
      </w:r>
    </w:p>
    <w:p w14:paraId="3336F863" w14:textId="77777777" w:rsidR="00C91FC5" w:rsidRPr="00C91FC5" w:rsidRDefault="00C91FC5" w:rsidP="00C91FC5">
      <w:pPr>
        <w:pStyle w:val="Lijstalinea"/>
        <w:ind w:left="2160"/>
      </w:pPr>
    </w:p>
    <w:p w14:paraId="5EE3ACD4" w14:textId="77777777" w:rsidR="00BF7660" w:rsidRDefault="00BF7660" w:rsidP="00603681">
      <w:pPr>
        <w:pStyle w:val="Lijstalinea"/>
        <w:numPr>
          <w:ilvl w:val="2"/>
          <w:numId w:val="31"/>
        </w:numPr>
      </w:pPr>
      <w:r w:rsidRPr="007C6EAB">
        <w:rPr>
          <w:b/>
          <w:bCs/>
        </w:rPr>
        <w:t>Short information</w:t>
      </w:r>
      <w:r w:rsidR="007E33E5">
        <w:rPr>
          <w:b/>
          <w:bCs/>
        </w:rPr>
        <w:t xml:space="preserve">: </w:t>
      </w:r>
      <w:r w:rsidR="007E33E5" w:rsidRPr="007E33E5">
        <w:t xml:space="preserve">Which data </w:t>
      </w:r>
      <w:r w:rsidR="007E33E5">
        <w:t>&amp;</w:t>
      </w:r>
      <w:r w:rsidRPr="007E33E5">
        <w:t xml:space="preserve"> </w:t>
      </w:r>
      <w:r w:rsidR="007E33E5">
        <w:t xml:space="preserve">which </w:t>
      </w:r>
      <w:r w:rsidR="00E7287F">
        <w:t>people</w:t>
      </w:r>
      <w:r w:rsidR="007E33E5">
        <w:t xml:space="preserve"> are</w:t>
      </w:r>
      <w:r w:rsidRPr="007E33E5">
        <w:t xml:space="preserve"> involved</w:t>
      </w:r>
      <w:r w:rsidRPr="00BF7660">
        <w:t xml:space="preserve"> </w:t>
      </w:r>
    </w:p>
    <w:p w14:paraId="5F6A2A10" w14:textId="77777777" w:rsidR="00BF7660" w:rsidRPr="00BF7660" w:rsidRDefault="00BF7660" w:rsidP="00BF7660">
      <w:pPr>
        <w:pStyle w:val="Lijstalinea"/>
        <w:numPr>
          <w:ilvl w:val="3"/>
          <w:numId w:val="31"/>
        </w:numPr>
        <w:rPr>
          <w:lang w:val="en-US"/>
        </w:rPr>
      </w:pPr>
      <w:r w:rsidRPr="00BF7660">
        <w:rPr>
          <w:lang w:val="en-US"/>
        </w:rPr>
        <w:t>Description of data subjects and type of personal data</w:t>
      </w:r>
    </w:p>
    <w:p w14:paraId="06DC9AFB" w14:textId="77777777" w:rsidR="00BF7660" w:rsidRPr="00BF7660" w:rsidRDefault="00BF7660" w:rsidP="00BF7660">
      <w:pPr>
        <w:pStyle w:val="Lijstalinea"/>
        <w:numPr>
          <w:ilvl w:val="3"/>
          <w:numId w:val="31"/>
        </w:numPr>
        <w:rPr>
          <w:lang w:val="en-US"/>
        </w:rPr>
      </w:pPr>
      <w:r w:rsidRPr="00BF7660">
        <w:rPr>
          <w:lang w:val="en-US"/>
        </w:rPr>
        <w:t>Estimate of the number of data subjects and the number of personal data</w:t>
      </w:r>
    </w:p>
    <w:p w14:paraId="583249A0" w14:textId="77777777" w:rsidR="00BF7660" w:rsidRPr="00BF7660" w:rsidRDefault="00BF7660" w:rsidP="00BF7660">
      <w:pPr>
        <w:pStyle w:val="Lijstalinea"/>
        <w:ind w:left="1440"/>
      </w:pPr>
    </w:p>
    <w:p w14:paraId="1C3F730B" w14:textId="77777777" w:rsidR="00BF7660" w:rsidRDefault="00BF7660" w:rsidP="00BF7660">
      <w:pPr>
        <w:pStyle w:val="Lijstalinea"/>
        <w:numPr>
          <w:ilvl w:val="1"/>
          <w:numId w:val="31"/>
        </w:numPr>
      </w:pPr>
      <w:r w:rsidRPr="007C6EAB">
        <w:rPr>
          <w:b/>
          <w:bCs/>
          <w:color w:val="880000" w:themeColor="accent1"/>
        </w:rPr>
        <w:t>Rights of the data subject</w:t>
      </w:r>
      <w:r w:rsidRPr="00BF7660">
        <w:t>: integral forwarding of the mail</w:t>
      </w:r>
      <w:r>
        <w:t xml:space="preserve"> / letter / message to </w:t>
      </w:r>
      <w:hyperlink r:id="rId13" w:history="1">
        <w:r w:rsidRPr="00B53907">
          <w:rPr>
            <w:rStyle w:val="Hyperlink"/>
          </w:rPr>
          <w:t>intel@blueit.be</w:t>
        </w:r>
      </w:hyperlink>
    </w:p>
    <w:p w14:paraId="492D2066" w14:textId="77777777" w:rsidR="00BF7660" w:rsidRPr="00BF7660" w:rsidRDefault="00BF7660" w:rsidP="00BF7660">
      <w:pPr>
        <w:pStyle w:val="Lijstalinea"/>
        <w:ind w:left="1440"/>
      </w:pPr>
    </w:p>
    <w:p w14:paraId="6340B3C2" w14:textId="77777777" w:rsidR="00BF7660" w:rsidRDefault="00BF7660" w:rsidP="00BF7660">
      <w:pPr>
        <w:pStyle w:val="Lijstalinea"/>
        <w:numPr>
          <w:ilvl w:val="1"/>
          <w:numId w:val="31"/>
        </w:numPr>
      </w:pPr>
      <w:r w:rsidRPr="007C6EAB">
        <w:rPr>
          <w:b/>
          <w:bCs/>
          <w:color w:val="880000" w:themeColor="accent1"/>
        </w:rPr>
        <w:t>Transfer of personal data outside the EEA</w:t>
      </w:r>
      <w:r w:rsidRPr="00BF7660">
        <w:t>: physical address of the recipient (= to whom the data will be sent)</w:t>
      </w:r>
    </w:p>
    <w:p w14:paraId="443CF6FD" w14:textId="77777777" w:rsidR="007C6EAB" w:rsidRDefault="007C6EAB" w:rsidP="007C6EAB">
      <w:pPr>
        <w:pStyle w:val="Lijstalinea"/>
      </w:pPr>
    </w:p>
    <w:p w14:paraId="71DC15C2" w14:textId="77777777" w:rsidR="007C6EAB" w:rsidRDefault="007C6EAB" w:rsidP="007C6EAB">
      <w:r>
        <w:br w:type="page"/>
      </w:r>
    </w:p>
    <w:p w14:paraId="233BA91E" w14:textId="77777777" w:rsidR="00144CE2" w:rsidRPr="00682ED6" w:rsidRDefault="005E3261" w:rsidP="00682ED6">
      <w:pPr>
        <w:pStyle w:val="Kop1"/>
        <w:rPr>
          <w:lang w:val="en-US"/>
        </w:rPr>
      </w:pPr>
      <w:bookmarkStart w:id="10" w:name="_Toc195187697"/>
      <w:r>
        <w:rPr>
          <w:lang w:val="en-US"/>
        </w:rPr>
        <w:lastRenderedPageBreak/>
        <w:t>Version history</w:t>
      </w:r>
      <w:bookmarkEnd w:id="10"/>
      <w:r w:rsidR="00053B14" w:rsidRPr="00053B14">
        <w:rPr>
          <w:lang w:val="en-US"/>
        </w:rPr>
        <w:tab/>
      </w:r>
    </w:p>
    <w:tbl>
      <w:tblPr>
        <w:tblStyle w:val="Tabelraster"/>
        <w:tblW w:w="0" w:type="auto"/>
        <w:tblLook w:val="04A0" w:firstRow="1" w:lastRow="0" w:firstColumn="1" w:lastColumn="0" w:noHBand="0" w:noVBand="1"/>
      </w:tblPr>
      <w:tblGrid>
        <w:gridCol w:w="994"/>
        <w:gridCol w:w="1411"/>
        <w:gridCol w:w="1559"/>
        <w:gridCol w:w="2268"/>
        <w:gridCol w:w="1560"/>
        <w:gridCol w:w="1224"/>
      </w:tblGrid>
      <w:tr w:rsidR="007D3B28" w14:paraId="4B6B83A6" w14:textId="77777777" w:rsidTr="006F51B8">
        <w:trPr>
          <w:trHeight w:val="454"/>
        </w:trPr>
        <w:tc>
          <w:tcPr>
            <w:tcW w:w="9016" w:type="dxa"/>
            <w:gridSpan w:val="6"/>
            <w:shd w:val="clear" w:color="auto" w:fill="auto"/>
            <w:vAlign w:val="center"/>
          </w:tcPr>
          <w:bookmarkEnd w:id="1"/>
          <w:p w14:paraId="42D39E45" w14:textId="77777777" w:rsidR="007D3B28" w:rsidRPr="000B7D8C" w:rsidRDefault="007D3B28" w:rsidP="006F51B8">
            <w:pPr>
              <w:jc w:val="center"/>
              <w:rPr>
                <w:rFonts w:ascii="PT Sans" w:eastAsia="Times New Roman" w:hAnsi="PT Sans" w:cs="Times New Roman"/>
                <w:b/>
                <w:bCs/>
                <w:sz w:val="18"/>
                <w:szCs w:val="18"/>
              </w:rPr>
            </w:pPr>
            <w:r>
              <w:rPr>
                <w:rFonts w:ascii="Oswald" w:eastAsia="Times New Roman" w:hAnsi="Oswald" w:cs="Times New Roman"/>
                <w:b/>
                <w:bCs/>
              </w:rPr>
              <w:t>TEMPLATE REFERENCE 00</w:t>
            </w:r>
            <w:r w:rsidR="00817ED7">
              <w:rPr>
                <w:rFonts w:ascii="Oswald" w:eastAsia="Times New Roman" w:hAnsi="Oswald" w:cs="Times New Roman"/>
                <w:b/>
                <w:bCs/>
              </w:rPr>
              <w:t>3</w:t>
            </w:r>
          </w:p>
        </w:tc>
      </w:tr>
      <w:tr w:rsidR="007D3B28" w14:paraId="7E988D32" w14:textId="77777777" w:rsidTr="006F51B8">
        <w:trPr>
          <w:trHeight w:val="454"/>
        </w:trPr>
        <w:tc>
          <w:tcPr>
            <w:tcW w:w="994" w:type="dxa"/>
            <w:shd w:val="clear" w:color="auto" w:fill="002060"/>
            <w:vAlign w:val="center"/>
          </w:tcPr>
          <w:p w14:paraId="76A65530" w14:textId="77777777" w:rsidR="007D3B28" w:rsidRPr="000B7D8C" w:rsidRDefault="007D3B28" w:rsidP="006F51B8">
            <w:pPr>
              <w:rPr>
                <w:rFonts w:ascii="PT Sans" w:eastAsia="Times New Roman" w:hAnsi="PT Sans" w:cs="Times New Roman"/>
                <w:b/>
                <w:bCs/>
                <w:sz w:val="18"/>
                <w:szCs w:val="18"/>
              </w:rPr>
            </w:pPr>
            <w:r w:rsidRPr="000B7D8C">
              <w:rPr>
                <w:rFonts w:ascii="PT Sans" w:hAnsi="PT Sans" w:cstheme="minorHAnsi"/>
                <w:b/>
                <w:bCs/>
                <w:color w:val="FFFFFF" w:themeColor="background1"/>
                <w:sz w:val="18"/>
                <w:szCs w:val="18"/>
                <w:lang w:eastAsia="nl-BE"/>
              </w:rPr>
              <w:t>VERSION</w:t>
            </w:r>
          </w:p>
        </w:tc>
        <w:tc>
          <w:tcPr>
            <w:tcW w:w="1411" w:type="dxa"/>
            <w:shd w:val="clear" w:color="auto" w:fill="002060"/>
            <w:vAlign w:val="center"/>
          </w:tcPr>
          <w:p w14:paraId="661F0321"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MODIFIED BY</w:t>
            </w:r>
          </w:p>
        </w:tc>
        <w:tc>
          <w:tcPr>
            <w:tcW w:w="1559" w:type="dxa"/>
            <w:shd w:val="clear" w:color="auto" w:fill="002060"/>
            <w:vAlign w:val="center"/>
          </w:tcPr>
          <w:p w14:paraId="4EC7EA0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DATE</w:t>
            </w:r>
          </w:p>
        </w:tc>
        <w:tc>
          <w:tcPr>
            <w:tcW w:w="2268" w:type="dxa"/>
            <w:shd w:val="clear" w:color="auto" w:fill="002060"/>
            <w:vAlign w:val="center"/>
          </w:tcPr>
          <w:p w14:paraId="6669A44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SUMMARY</w:t>
            </w:r>
          </w:p>
        </w:tc>
        <w:tc>
          <w:tcPr>
            <w:tcW w:w="1560" w:type="dxa"/>
            <w:shd w:val="clear" w:color="auto" w:fill="002060"/>
            <w:vAlign w:val="center"/>
          </w:tcPr>
          <w:p w14:paraId="7DCFDED4"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VERIFIED BY</w:t>
            </w:r>
          </w:p>
        </w:tc>
        <w:tc>
          <w:tcPr>
            <w:tcW w:w="1224" w:type="dxa"/>
            <w:shd w:val="clear" w:color="auto" w:fill="002060"/>
            <w:vAlign w:val="center"/>
          </w:tcPr>
          <w:p w14:paraId="2AA45D3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DATE</w:t>
            </w:r>
          </w:p>
        </w:tc>
      </w:tr>
      <w:tr w:rsidR="007D3B28" w14:paraId="50C4948F" w14:textId="77777777" w:rsidTr="006F51B8">
        <w:trPr>
          <w:trHeight w:val="454"/>
        </w:trPr>
        <w:tc>
          <w:tcPr>
            <w:tcW w:w="994" w:type="dxa"/>
            <w:vAlign w:val="center"/>
          </w:tcPr>
          <w:p w14:paraId="3D6DBA4A" w14:textId="77777777" w:rsidR="007D3B28" w:rsidRPr="000B7D8C" w:rsidRDefault="007D3B28" w:rsidP="006F51B8">
            <w:pPr>
              <w:rPr>
                <w:rFonts w:ascii="PT Sans" w:hAnsi="PT Sans"/>
                <w:b/>
                <w:bCs/>
                <w:color w:val="880000"/>
                <w:sz w:val="18"/>
                <w:szCs w:val="18"/>
              </w:rPr>
            </w:pPr>
            <w:r>
              <w:rPr>
                <w:b/>
                <w:bCs/>
                <w:color w:val="880000"/>
                <w:sz w:val="18"/>
                <w:szCs w:val="18"/>
              </w:rPr>
              <w:t>001</w:t>
            </w:r>
          </w:p>
        </w:tc>
        <w:tc>
          <w:tcPr>
            <w:tcW w:w="1411" w:type="dxa"/>
            <w:vAlign w:val="center"/>
          </w:tcPr>
          <w:p w14:paraId="35907DED" w14:textId="77777777" w:rsidR="007D3B28" w:rsidRPr="000B7D8C" w:rsidRDefault="007D3B28" w:rsidP="006F51B8">
            <w:pPr>
              <w:rPr>
                <w:rFonts w:ascii="PT Sans" w:hAnsi="PT Sans"/>
                <w:sz w:val="18"/>
                <w:szCs w:val="18"/>
              </w:rPr>
            </w:pPr>
            <w:r>
              <w:rPr>
                <w:sz w:val="18"/>
                <w:szCs w:val="18"/>
              </w:rPr>
              <w:t>Kimberly Huysman</w:t>
            </w:r>
          </w:p>
        </w:tc>
        <w:tc>
          <w:tcPr>
            <w:tcW w:w="1559" w:type="dxa"/>
            <w:vAlign w:val="center"/>
          </w:tcPr>
          <w:p w14:paraId="033BCD29" w14:textId="77777777" w:rsidR="007D3B28" w:rsidRPr="000B7D8C" w:rsidRDefault="007E33E5" w:rsidP="006F51B8">
            <w:pPr>
              <w:rPr>
                <w:rFonts w:ascii="PT Sans" w:hAnsi="PT Sans"/>
                <w:sz w:val="18"/>
                <w:szCs w:val="18"/>
              </w:rPr>
            </w:pPr>
            <w:r>
              <w:rPr>
                <w:sz w:val="18"/>
                <w:szCs w:val="18"/>
              </w:rPr>
              <w:t>13</w:t>
            </w:r>
            <w:r w:rsidR="007D3B28" w:rsidRPr="00AA640E">
              <w:rPr>
                <w:sz w:val="18"/>
                <w:szCs w:val="18"/>
              </w:rPr>
              <w:t>-</w:t>
            </w:r>
            <w:r w:rsidR="007C6EAB">
              <w:rPr>
                <w:sz w:val="18"/>
                <w:szCs w:val="18"/>
              </w:rPr>
              <w:t>03</w:t>
            </w:r>
            <w:r w:rsidR="007D3B28" w:rsidRPr="00AA640E">
              <w:rPr>
                <w:sz w:val="18"/>
                <w:szCs w:val="18"/>
              </w:rPr>
              <w:t>-’</w:t>
            </w:r>
            <w:r w:rsidR="007D3B28">
              <w:rPr>
                <w:sz w:val="18"/>
                <w:szCs w:val="18"/>
              </w:rPr>
              <w:t>2</w:t>
            </w:r>
            <w:r w:rsidR="007C6EAB">
              <w:rPr>
                <w:sz w:val="18"/>
                <w:szCs w:val="18"/>
              </w:rPr>
              <w:t>5</w:t>
            </w:r>
          </w:p>
        </w:tc>
        <w:tc>
          <w:tcPr>
            <w:tcW w:w="2268" w:type="dxa"/>
            <w:vAlign w:val="center"/>
          </w:tcPr>
          <w:p w14:paraId="283A4C21" w14:textId="77777777" w:rsidR="007D3B28" w:rsidRPr="000B7D8C" w:rsidRDefault="007D3B28" w:rsidP="006F51B8">
            <w:pPr>
              <w:rPr>
                <w:rFonts w:ascii="PT Sans" w:hAnsi="PT Sans"/>
                <w:sz w:val="18"/>
                <w:szCs w:val="18"/>
              </w:rPr>
            </w:pPr>
            <w:r>
              <w:rPr>
                <w:sz w:val="18"/>
                <w:szCs w:val="18"/>
              </w:rPr>
              <w:t xml:space="preserve">NEW DOCUMENT </w:t>
            </w:r>
          </w:p>
        </w:tc>
        <w:tc>
          <w:tcPr>
            <w:tcW w:w="1560" w:type="dxa"/>
            <w:vAlign w:val="center"/>
          </w:tcPr>
          <w:p w14:paraId="5F87443D" w14:textId="77777777" w:rsidR="007D3B28" w:rsidRPr="000B7D8C" w:rsidRDefault="007D3B28" w:rsidP="006F51B8">
            <w:pPr>
              <w:rPr>
                <w:rFonts w:ascii="PT Sans" w:hAnsi="PT Sans"/>
                <w:sz w:val="18"/>
                <w:szCs w:val="18"/>
              </w:rPr>
            </w:pPr>
            <w:r>
              <w:rPr>
                <w:sz w:val="18"/>
                <w:szCs w:val="18"/>
              </w:rPr>
              <w:t>Thomas Mariën</w:t>
            </w:r>
          </w:p>
        </w:tc>
        <w:tc>
          <w:tcPr>
            <w:tcW w:w="1224" w:type="dxa"/>
            <w:vAlign w:val="center"/>
          </w:tcPr>
          <w:p w14:paraId="6351B61E" w14:textId="77777777" w:rsidR="007D3B28" w:rsidRPr="000B7D8C" w:rsidRDefault="007E33E5" w:rsidP="006F51B8">
            <w:pPr>
              <w:rPr>
                <w:rFonts w:ascii="PT Sans" w:hAnsi="PT Sans"/>
                <w:sz w:val="18"/>
                <w:szCs w:val="18"/>
              </w:rPr>
            </w:pPr>
            <w:r>
              <w:rPr>
                <w:sz w:val="18"/>
                <w:szCs w:val="18"/>
              </w:rPr>
              <w:t>13</w:t>
            </w:r>
            <w:r w:rsidR="007D3B28" w:rsidRPr="00AA640E">
              <w:rPr>
                <w:sz w:val="18"/>
                <w:szCs w:val="18"/>
              </w:rPr>
              <w:t>-</w:t>
            </w:r>
            <w:r w:rsidR="007C6EAB">
              <w:rPr>
                <w:sz w:val="18"/>
                <w:szCs w:val="18"/>
              </w:rPr>
              <w:t>03</w:t>
            </w:r>
            <w:r w:rsidR="007D3B28" w:rsidRPr="00AA640E">
              <w:rPr>
                <w:sz w:val="18"/>
                <w:szCs w:val="18"/>
              </w:rPr>
              <w:t>-</w:t>
            </w:r>
            <w:r w:rsidR="007D3B28">
              <w:rPr>
                <w:sz w:val="18"/>
                <w:szCs w:val="18"/>
              </w:rPr>
              <w:t>‘2</w:t>
            </w:r>
            <w:r w:rsidR="007C6EAB">
              <w:rPr>
                <w:sz w:val="18"/>
                <w:szCs w:val="18"/>
              </w:rPr>
              <w:t>5</w:t>
            </w:r>
          </w:p>
        </w:tc>
      </w:tr>
      <w:tr w:rsidR="007D3B28" w14:paraId="7091154D" w14:textId="77777777" w:rsidTr="006F51B8">
        <w:trPr>
          <w:trHeight w:val="454"/>
        </w:trPr>
        <w:tc>
          <w:tcPr>
            <w:tcW w:w="994" w:type="dxa"/>
            <w:vAlign w:val="center"/>
          </w:tcPr>
          <w:p w14:paraId="20840EDD" w14:textId="77777777" w:rsidR="007D3B28" w:rsidRPr="000B7D8C" w:rsidRDefault="002A59AB" w:rsidP="006F51B8">
            <w:pPr>
              <w:rPr>
                <w:rFonts w:ascii="PT Sans" w:hAnsi="PT Sans"/>
                <w:b/>
                <w:bCs/>
                <w:color w:val="880000"/>
                <w:sz w:val="18"/>
                <w:szCs w:val="18"/>
              </w:rPr>
            </w:pPr>
            <w:r>
              <w:rPr>
                <w:rFonts w:ascii="PT Sans" w:hAnsi="PT Sans"/>
                <w:b/>
                <w:bCs/>
                <w:color w:val="880000"/>
                <w:sz w:val="18"/>
                <w:szCs w:val="18"/>
              </w:rPr>
              <w:t>002</w:t>
            </w:r>
          </w:p>
        </w:tc>
        <w:tc>
          <w:tcPr>
            <w:tcW w:w="1411" w:type="dxa"/>
            <w:vAlign w:val="center"/>
          </w:tcPr>
          <w:p w14:paraId="053AF0C2" w14:textId="77777777" w:rsidR="007D3B28" w:rsidRPr="000B7D8C" w:rsidRDefault="002A59AB" w:rsidP="006F51B8">
            <w:pPr>
              <w:rPr>
                <w:rFonts w:ascii="PT Sans" w:hAnsi="PT Sans"/>
                <w:sz w:val="18"/>
                <w:szCs w:val="18"/>
              </w:rPr>
            </w:pPr>
            <w:r>
              <w:rPr>
                <w:sz w:val="18"/>
                <w:szCs w:val="18"/>
              </w:rPr>
              <w:t>Kimberly Huysman</w:t>
            </w:r>
          </w:p>
        </w:tc>
        <w:tc>
          <w:tcPr>
            <w:tcW w:w="1559" w:type="dxa"/>
            <w:vAlign w:val="center"/>
          </w:tcPr>
          <w:p w14:paraId="4132E5FE" w14:textId="77777777" w:rsidR="007D3B28" w:rsidRPr="000B7D8C" w:rsidRDefault="002A59AB" w:rsidP="006F51B8">
            <w:pPr>
              <w:rPr>
                <w:rFonts w:ascii="PT Sans" w:hAnsi="PT Sans"/>
                <w:sz w:val="18"/>
                <w:szCs w:val="18"/>
              </w:rPr>
            </w:pPr>
            <w:r>
              <w:rPr>
                <w:rFonts w:ascii="PT Sans" w:hAnsi="PT Sans"/>
                <w:sz w:val="18"/>
                <w:szCs w:val="18"/>
              </w:rPr>
              <w:t>10-04-‘25</w:t>
            </w:r>
          </w:p>
        </w:tc>
        <w:tc>
          <w:tcPr>
            <w:tcW w:w="2268" w:type="dxa"/>
            <w:vAlign w:val="center"/>
          </w:tcPr>
          <w:p w14:paraId="58AE1EDC" w14:textId="77777777" w:rsidR="007D3B28" w:rsidRPr="000B7D8C" w:rsidRDefault="002A59AB" w:rsidP="006F51B8">
            <w:pPr>
              <w:rPr>
                <w:rFonts w:ascii="PT Sans" w:hAnsi="PT Sans"/>
                <w:sz w:val="18"/>
                <w:szCs w:val="18"/>
              </w:rPr>
            </w:pPr>
            <w:r>
              <w:rPr>
                <w:rFonts w:ascii="PT Sans" w:hAnsi="PT Sans"/>
                <w:sz w:val="18"/>
                <w:szCs w:val="18"/>
              </w:rPr>
              <w:t>CHANGES</w:t>
            </w:r>
          </w:p>
        </w:tc>
        <w:tc>
          <w:tcPr>
            <w:tcW w:w="1560" w:type="dxa"/>
            <w:vAlign w:val="center"/>
          </w:tcPr>
          <w:p w14:paraId="2AE2B2BE" w14:textId="77777777" w:rsidR="007D3B28" w:rsidRPr="000B7D8C" w:rsidRDefault="002A59AB" w:rsidP="006F51B8">
            <w:pPr>
              <w:rPr>
                <w:rFonts w:ascii="PT Sans" w:hAnsi="PT Sans"/>
                <w:sz w:val="18"/>
                <w:szCs w:val="18"/>
              </w:rPr>
            </w:pPr>
            <w:r>
              <w:rPr>
                <w:sz w:val="18"/>
                <w:szCs w:val="18"/>
              </w:rPr>
              <w:t>Thomas Mariën</w:t>
            </w:r>
          </w:p>
        </w:tc>
        <w:tc>
          <w:tcPr>
            <w:tcW w:w="1224" w:type="dxa"/>
            <w:vAlign w:val="center"/>
          </w:tcPr>
          <w:p w14:paraId="55EFEE2D" w14:textId="77777777" w:rsidR="007D3B28" w:rsidRPr="000B7D8C" w:rsidRDefault="002A59AB" w:rsidP="006F51B8">
            <w:pPr>
              <w:rPr>
                <w:rFonts w:ascii="PT Sans" w:hAnsi="PT Sans"/>
                <w:sz w:val="18"/>
                <w:szCs w:val="18"/>
              </w:rPr>
            </w:pPr>
            <w:r>
              <w:rPr>
                <w:rFonts w:ascii="PT Sans" w:hAnsi="PT Sans"/>
                <w:sz w:val="18"/>
                <w:szCs w:val="18"/>
              </w:rPr>
              <w:t>10-04-‘25</w:t>
            </w:r>
          </w:p>
        </w:tc>
      </w:tr>
      <w:tr w:rsidR="00817ED7" w14:paraId="446E95F2" w14:textId="77777777" w:rsidTr="006F51B8">
        <w:trPr>
          <w:trHeight w:val="454"/>
        </w:trPr>
        <w:tc>
          <w:tcPr>
            <w:tcW w:w="994" w:type="dxa"/>
            <w:vAlign w:val="center"/>
          </w:tcPr>
          <w:p w14:paraId="08EB2CD4" w14:textId="77777777" w:rsidR="00817ED7" w:rsidRPr="000B7D8C" w:rsidRDefault="00817ED7" w:rsidP="00817ED7">
            <w:pPr>
              <w:rPr>
                <w:rFonts w:ascii="PT Sans" w:hAnsi="PT Sans"/>
                <w:b/>
                <w:bCs/>
                <w:color w:val="880000"/>
                <w:sz w:val="18"/>
                <w:szCs w:val="18"/>
              </w:rPr>
            </w:pPr>
          </w:p>
        </w:tc>
        <w:tc>
          <w:tcPr>
            <w:tcW w:w="1411" w:type="dxa"/>
            <w:vAlign w:val="center"/>
          </w:tcPr>
          <w:p w14:paraId="41236C40" w14:textId="77777777" w:rsidR="00817ED7" w:rsidRPr="000B7D8C" w:rsidRDefault="00817ED7" w:rsidP="00817ED7">
            <w:pPr>
              <w:rPr>
                <w:rFonts w:ascii="PT Sans" w:hAnsi="PT Sans"/>
                <w:sz w:val="18"/>
                <w:szCs w:val="18"/>
              </w:rPr>
            </w:pPr>
          </w:p>
        </w:tc>
        <w:tc>
          <w:tcPr>
            <w:tcW w:w="1559" w:type="dxa"/>
            <w:vAlign w:val="center"/>
          </w:tcPr>
          <w:p w14:paraId="06FCA5AD" w14:textId="77777777" w:rsidR="00817ED7" w:rsidRPr="000B7D8C" w:rsidRDefault="00817ED7" w:rsidP="00817ED7">
            <w:pPr>
              <w:rPr>
                <w:rFonts w:ascii="PT Sans" w:hAnsi="PT Sans"/>
                <w:sz w:val="18"/>
                <w:szCs w:val="18"/>
              </w:rPr>
            </w:pPr>
          </w:p>
        </w:tc>
        <w:tc>
          <w:tcPr>
            <w:tcW w:w="2268" w:type="dxa"/>
            <w:vAlign w:val="center"/>
          </w:tcPr>
          <w:p w14:paraId="256C89D5" w14:textId="77777777" w:rsidR="00817ED7" w:rsidRPr="000B7D8C" w:rsidRDefault="00817ED7" w:rsidP="00817ED7">
            <w:pPr>
              <w:rPr>
                <w:rFonts w:ascii="PT Sans" w:hAnsi="PT Sans"/>
                <w:sz w:val="18"/>
                <w:szCs w:val="18"/>
              </w:rPr>
            </w:pPr>
          </w:p>
        </w:tc>
        <w:tc>
          <w:tcPr>
            <w:tcW w:w="1560" w:type="dxa"/>
            <w:vAlign w:val="center"/>
          </w:tcPr>
          <w:p w14:paraId="4FF07BC2" w14:textId="77777777" w:rsidR="00817ED7" w:rsidRPr="000B7D8C" w:rsidRDefault="00817ED7" w:rsidP="00817ED7">
            <w:pPr>
              <w:rPr>
                <w:rFonts w:ascii="PT Sans" w:hAnsi="PT Sans"/>
                <w:sz w:val="18"/>
                <w:szCs w:val="18"/>
              </w:rPr>
            </w:pPr>
          </w:p>
        </w:tc>
        <w:tc>
          <w:tcPr>
            <w:tcW w:w="1224" w:type="dxa"/>
            <w:vAlign w:val="center"/>
          </w:tcPr>
          <w:p w14:paraId="57C890F9" w14:textId="77777777" w:rsidR="00817ED7" w:rsidRPr="000B7D8C" w:rsidRDefault="00817ED7" w:rsidP="00817ED7">
            <w:pPr>
              <w:rPr>
                <w:rFonts w:ascii="PT Sans" w:hAnsi="PT Sans"/>
                <w:sz w:val="18"/>
                <w:szCs w:val="18"/>
              </w:rPr>
            </w:pPr>
          </w:p>
        </w:tc>
      </w:tr>
      <w:tr w:rsidR="00817ED7" w14:paraId="1255EA45" w14:textId="77777777" w:rsidTr="006F51B8">
        <w:trPr>
          <w:trHeight w:val="454"/>
        </w:trPr>
        <w:tc>
          <w:tcPr>
            <w:tcW w:w="994" w:type="dxa"/>
            <w:vAlign w:val="center"/>
          </w:tcPr>
          <w:p w14:paraId="617B378F" w14:textId="77777777" w:rsidR="00817ED7" w:rsidRPr="000B7D8C" w:rsidRDefault="00817ED7" w:rsidP="00817ED7">
            <w:pPr>
              <w:rPr>
                <w:rFonts w:ascii="PT Sans" w:hAnsi="PT Sans"/>
                <w:b/>
                <w:bCs/>
                <w:color w:val="880000"/>
                <w:sz w:val="18"/>
                <w:szCs w:val="18"/>
              </w:rPr>
            </w:pPr>
          </w:p>
        </w:tc>
        <w:tc>
          <w:tcPr>
            <w:tcW w:w="1411" w:type="dxa"/>
            <w:vAlign w:val="center"/>
          </w:tcPr>
          <w:p w14:paraId="4F0F5033" w14:textId="77777777" w:rsidR="00817ED7" w:rsidRPr="000B7D8C" w:rsidRDefault="00817ED7" w:rsidP="00817ED7">
            <w:pPr>
              <w:rPr>
                <w:rFonts w:ascii="PT Sans" w:hAnsi="PT Sans"/>
                <w:sz w:val="18"/>
                <w:szCs w:val="18"/>
              </w:rPr>
            </w:pPr>
          </w:p>
        </w:tc>
        <w:tc>
          <w:tcPr>
            <w:tcW w:w="1559" w:type="dxa"/>
            <w:vAlign w:val="center"/>
          </w:tcPr>
          <w:p w14:paraId="198499E8" w14:textId="77777777" w:rsidR="00817ED7" w:rsidRPr="000B7D8C" w:rsidRDefault="00817ED7" w:rsidP="00817ED7">
            <w:pPr>
              <w:rPr>
                <w:rFonts w:ascii="PT Sans" w:hAnsi="PT Sans"/>
                <w:sz w:val="18"/>
                <w:szCs w:val="18"/>
              </w:rPr>
            </w:pPr>
          </w:p>
        </w:tc>
        <w:tc>
          <w:tcPr>
            <w:tcW w:w="2268" w:type="dxa"/>
            <w:vAlign w:val="center"/>
          </w:tcPr>
          <w:p w14:paraId="0F1129E8" w14:textId="77777777" w:rsidR="00817ED7" w:rsidRPr="000B7D8C" w:rsidRDefault="00817ED7" w:rsidP="00817ED7">
            <w:pPr>
              <w:rPr>
                <w:rFonts w:ascii="PT Sans" w:hAnsi="PT Sans"/>
                <w:sz w:val="18"/>
                <w:szCs w:val="18"/>
              </w:rPr>
            </w:pPr>
          </w:p>
        </w:tc>
        <w:tc>
          <w:tcPr>
            <w:tcW w:w="1560" w:type="dxa"/>
            <w:vAlign w:val="center"/>
          </w:tcPr>
          <w:p w14:paraId="20816DD8" w14:textId="77777777" w:rsidR="00817ED7" w:rsidRPr="000B7D8C" w:rsidRDefault="00817ED7" w:rsidP="00817ED7">
            <w:pPr>
              <w:rPr>
                <w:rFonts w:ascii="PT Sans" w:hAnsi="PT Sans"/>
                <w:sz w:val="18"/>
                <w:szCs w:val="18"/>
              </w:rPr>
            </w:pPr>
          </w:p>
        </w:tc>
        <w:tc>
          <w:tcPr>
            <w:tcW w:w="1224" w:type="dxa"/>
          </w:tcPr>
          <w:p w14:paraId="205FB2AA" w14:textId="77777777" w:rsidR="00817ED7" w:rsidRPr="000B7D8C" w:rsidRDefault="00817ED7" w:rsidP="00817ED7">
            <w:pPr>
              <w:rPr>
                <w:rFonts w:ascii="PT Sans" w:hAnsi="PT Sans"/>
                <w:sz w:val="18"/>
                <w:szCs w:val="18"/>
              </w:rPr>
            </w:pPr>
          </w:p>
        </w:tc>
      </w:tr>
      <w:tr w:rsidR="00817ED7" w14:paraId="0BF3EBCD" w14:textId="77777777" w:rsidTr="006F51B8">
        <w:trPr>
          <w:trHeight w:val="454"/>
        </w:trPr>
        <w:tc>
          <w:tcPr>
            <w:tcW w:w="994" w:type="dxa"/>
            <w:vAlign w:val="center"/>
          </w:tcPr>
          <w:p w14:paraId="050909A0" w14:textId="77777777" w:rsidR="00817ED7" w:rsidRPr="000B7D8C" w:rsidRDefault="00817ED7" w:rsidP="00817ED7">
            <w:pPr>
              <w:rPr>
                <w:rFonts w:ascii="PT Sans" w:hAnsi="PT Sans"/>
                <w:b/>
                <w:bCs/>
                <w:color w:val="880000"/>
                <w:sz w:val="18"/>
                <w:szCs w:val="18"/>
              </w:rPr>
            </w:pPr>
          </w:p>
        </w:tc>
        <w:tc>
          <w:tcPr>
            <w:tcW w:w="1411" w:type="dxa"/>
            <w:vAlign w:val="center"/>
          </w:tcPr>
          <w:p w14:paraId="46C2E736" w14:textId="77777777" w:rsidR="00817ED7" w:rsidRPr="000B7D8C" w:rsidRDefault="00817ED7" w:rsidP="00817ED7">
            <w:pPr>
              <w:rPr>
                <w:rFonts w:ascii="PT Sans" w:hAnsi="PT Sans"/>
                <w:sz w:val="18"/>
                <w:szCs w:val="18"/>
              </w:rPr>
            </w:pPr>
          </w:p>
        </w:tc>
        <w:tc>
          <w:tcPr>
            <w:tcW w:w="1559" w:type="dxa"/>
            <w:vAlign w:val="center"/>
          </w:tcPr>
          <w:p w14:paraId="3E2CE346" w14:textId="77777777" w:rsidR="00817ED7" w:rsidRPr="000B7D8C" w:rsidRDefault="00817ED7" w:rsidP="00817ED7">
            <w:pPr>
              <w:rPr>
                <w:rFonts w:ascii="PT Sans" w:hAnsi="PT Sans"/>
                <w:sz w:val="18"/>
                <w:szCs w:val="18"/>
              </w:rPr>
            </w:pPr>
          </w:p>
        </w:tc>
        <w:tc>
          <w:tcPr>
            <w:tcW w:w="2268" w:type="dxa"/>
            <w:vAlign w:val="center"/>
          </w:tcPr>
          <w:p w14:paraId="5B17DA68" w14:textId="77777777" w:rsidR="00817ED7" w:rsidRPr="000B7D8C" w:rsidRDefault="00817ED7" w:rsidP="00817ED7">
            <w:pPr>
              <w:rPr>
                <w:rFonts w:ascii="PT Sans" w:hAnsi="PT Sans"/>
                <w:sz w:val="18"/>
                <w:szCs w:val="18"/>
              </w:rPr>
            </w:pPr>
          </w:p>
        </w:tc>
        <w:tc>
          <w:tcPr>
            <w:tcW w:w="1560" w:type="dxa"/>
            <w:vAlign w:val="center"/>
          </w:tcPr>
          <w:p w14:paraId="3D22A9CA" w14:textId="77777777" w:rsidR="00817ED7" w:rsidRPr="000B7D8C" w:rsidRDefault="00817ED7" w:rsidP="00817ED7">
            <w:pPr>
              <w:rPr>
                <w:rFonts w:ascii="PT Sans" w:hAnsi="PT Sans"/>
                <w:sz w:val="18"/>
                <w:szCs w:val="18"/>
              </w:rPr>
            </w:pPr>
          </w:p>
        </w:tc>
        <w:tc>
          <w:tcPr>
            <w:tcW w:w="1224" w:type="dxa"/>
          </w:tcPr>
          <w:p w14:paraId="75D87456" w14:textId="77777777" w:rsidR="00817ED7" w:rsidRPr="000B7D8C" w:rsidRDefault="00817ED7" w:rsidP="00817ED7">
            <w:pPr>
              <w:rPr>
                <w:rFonts w:ascii="PT Sans" w:hAnsi="PT Sans"/>
                <w:sz w:val="18"/>
                <w:szCs w:val="18"/>
              </w:rPr>
            </w:pPr>
          </w:p>
        </w:tc>
      </w:tr>
    </w:tbl>
    <w:p w14:paraId="27A9C1F5" w14:textId="77777777" w:rsidR="00197D8E" w:rsidRDefault="00197D8E" w:rsidP="00197D8E">
      <w:pPr>
        <w:spacing w:after="0" w:line="240" w:lineRule="auto"/>
        <w:rPr>
          <w:rFonts w:ascii="Oswald" w:eastAsia="Times New Roman" w:hAnsi="Oswald" w:cs="Times New Roman"/>
        </w:rPr>
      </w:pPr>
    </w:p>
    <w:p w14:paraId="3682AD78" w14:textId="77777777" w:rsidR="00925275" w:rsidRPr="00925275" w:rsidRDefault="00925275" w:rsidP="00925275">
      <w:pPr>
        <w:rPr>
          <w:rFonts w:ascii="Oswald" w:eastAsia="Times New Roman" w:hAnsi="Oswald" w:cs="Times New Roman"/>
        </w:rPr>
      </w:pPr>
    </w:p>
    <w:p w14:paraId="4E45A9C9" w14:textId="77777777" w:rsidR="00925275" w:rsidRPr="00925275" w:rsidRDefault="00925275" w:rsidP="00925275">
      <w:pPr>
        <w:rPr>
          <w:rFonts w:ascii="Oswald" w:eastAsia="Times New Roman" w:hAnsi="Oswald" w:cs="Times New Roman"/>
        </w:rPr>
      </w:pPr>
    </w:p>
    <w:p w14:paraId="618F7203" w14:textId="77777777" w:rsidR="00925275" w:rsidRDefault="00817ED7" w:rsidP="00817ED7">
      <w:pPr>
        <w:tabs>
          <w:tab w:val="left" w:pos="3427"/>
        </w:tabs>
        <w:rPr>
          <w:rFonts w:ascii="Oswald" w:eastAsia="Times New Roman" w:hAnsi="Oswald" w:cs="Times New Roman"/>
        </w:rPr>
      </w:pPr>
      <w:r>
        <w:rPr>
          <w:rFonts w:ascii="Oswald" w:eastAsia="Times New Roman" w:hAnsi="Oswald" w:cs="Times New Roman"/>
        </w:rPr>
        <w:tab/>
      </w:r>
    </w:p>
    <w:p w14:paraId="5715CFCE" w14:textId="77777777" w:rsidR="00925275" w:rsidRPr="00925275" w:rsidRDefault="00925275" w:rsidP="00925275">
      <w:pPr>
        <w:jc w:val="center"/>
        <w:rPr>
          <w:rFonts w:ascii="Oswald" w:eastAsia="Times New Roman" w:hAnsi="Oswald" w:cs="Times New Roman"/>
        </w:rPr>
      </w:pPr>
    </w:p>
    <w:sectPr w:rsidR="00925275" w:rsidRPr="00925275" w:rsidSect="005D0676">
      <w:headerReference w:type="default" r:id="rId14"/>
      <w:footerReference w:type="default" r:id="rId15"/>
      <w:headerReference w:type="first" r:id="rId16"/>
      <w:pgSz w:w="11906" w:h="16838"/>
      <w:pgMar w:top="1440" w:right="1440" w:bottom="1135"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246B" w14:textId="77777777" w:rsidR="005D0676" w:rsidRDefault="005D0676" w:rsidP="007E6FBE">
      <w:pPr>
        <w:spacing w:after="0" w:line="240" w:lineRule="auto"/>
      </w:pPr>
      <w:r>
        <w:separator/>
      </w:r>
    </w:p>
  </w:endnote>
  <w:endnote w:type="continuationSeparator" w:id="0">
    <w:p w14:paraId="4667FD9B" w14:textId="77777777" w:rsidR="005D0676" w:rsidRDefault="005D0676" w:rsidP="007E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E300" w14:textId="77777777" w:rsidR="007D6282" w:rsidRDefault="00BD348F">
    <w:pPr>
      <w:pStyle w:val="Voettekst"/>
      <w:jc w:val="right"/>
    </w:pPr>
    <w:r>
      <w:rPr>
        <w:noProof/>
      </w:rPr>
      <w:drawing>
        <wp:anchor distT="0" distB="0" distL="114300" distR="114300" simplePos="0" relativeHeight="251659264" behindDoc="0" locked="0" layoutInCell="1" allowOverlap="1" wp14:anchorId="7A39C89B" wp14:editId="15D1D2DB">
          <wp:simplePos x="0" y="0"/>
          <wp:positionH relativeFrom="margin">
            <wp:posOffset>2400300</wp:posOffset>
          </wp:positionH>
          <wp:positionV relativeFrom="paragraph">
            <wp:posOffset>-66675</wp:posOffset>
          </wp:positionV>
          <wp:extent cx="925195" cy="308610"/>
          <wp:effectExtent l="0" t="0" r="8255" b="0"/>
          <wp:wrapNone/>
          <wp:docPr id="1426228787" name="Picture 142622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28787" name="Picture 1426228787"/>
                  <pic:cNvPicPr>
                    <a:picLocks noChangeAspect="1" noChangeArrowheads="1"/>
                  </pic:cNvPicPr>
                </pic:nvPicPr>
                <pic:blipFill>
                  <a:blip r:embed="rId1">
                    <a:extLst>
                      <a:ext uri="{28A0092B-C50C-407E-A947-70E740481C1C}">
                        <a14:useLocalDpi xmlns:a14="http://schemas.microsoft.com/office/drawing/2010/main" val="0"/>
                      </a:ext>
                    </a:extLst>
                  </a:blip>
                  <a:srcRect t="33322" b="33322"/>
                  <a:stretch>
                    <a:fillRect/>
                  </a:stretch>
                </pic:blipFill>
                <pic:spPr bwMode="auto">
                  <a:xfrm>
                    <a:off x="0" y="0"/>
                    <a:ext cx="925195" cy="30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1" w:name="_Hlk188456990"/>
    <w:r w:rsidR="0090587C">
      <w:t>P</w:t>
    </w:r>
    <w:r w:rsidR="00E66C42">
      <w:t>-</w:t>
    </w:r>
    <w:r w:rsidR="00770820">
      <w:t>ISM</w:t>
    </w:r>
    <w:r w:rsidR="00E66C42">
      <w:t>-</w:t>
    </w:r>
    <w:r w:rsidR="00770820">
      <w:t>002</w:t>
    </w:r>
    <w:r w:rsidR="00D61C0D">
      <w:t xml:space="preserve"> </w:t>
    </w:r>
    <w:bookmarkStart w:id="12" w:name="_Hlk188456663"/>
    <w:r w:rsidR="00D61C0D" w:rsidRPr="000B7D8C">
      <w:rPr>
        <w:rFonts w:ascii="PT Sans" w:hAnsi="PT Sans"/>
      </w:rPr>
      <w:t xml:space="preserve">| version </w:t>
    </w:r>
    <w:bookmarkEnd w:id="11"/>
    <w:bookmarkEnd w:id="12"/>
    <w:r w:rsidR="00770820">
      <w:rPr>
        <w:rFonts w:ascii="PT Sans" w:hAnsi="PT Sans"/>
      </w:rPr>
      <w:t>00</w:t>
    </w:r>
    <w:r w:rsidR="002A59AB">
      <w:rPr>
        <w:rFonts w:ascii="PT Sans" w:hAnsi="PT Sans"/>
      </w:rPr>
      <w:t>2</w:t>
    </w:r>
    <w:r w:rsidR="00E66C42">
      <w:tab/>
    </w:r>
    <w:r w:rsidR="00E66C42">
      <w:tab/>
    </w:r>
    <w:sdt>
      <w:sdtPr>
        <w:id w:val="-921095274"/>
        <w:docPartObj>
          <w:docPartGallery w:val="Page Numbers (Bottom of Page)"/>
          <w:docPartUnique/>
        </w:docPartObj>
      </w:sdtPr>
      <w:sdtEndPr>
        <w:rPr>
          <w:noProof/>
        </w:rPr>
      </w:sdtEndPr>
      <w:sdtContent>
        <w:r w:rsidR="007D6282">
          <w:fldChar w:fldCharType="begin"/>
        </w:r>
        <w:r w:rsidR="007D6282">
          <w:instrText xml:space="preserve"> PAGE   \* MERGEFORMAT </w:instrText>
        </w:r>
        <w:r w:rsidR="007D6282">
          <w:fldChar w:fldCharType="separate"/>
        </w:r>
        <w:r w:rsidR="007D6282">
          <w:rPr>
            <w:noProof/>
          </w:rPr>
          <w:t>2</w:t>
        </w:r>
        <w:r w:rsidR="007D6282">
          <w:rPr>
            <w:noProof/>
          </w:rPr>
          <w:fldChar w:fldCharType="end"/>
        </w:r>
      </w:sdtContent>
    </w:sdt>
  </w:p>
  <w:p w14:paraId="24AA5CE8" w14:textId="77777777" w:rsidR="00437650" w:rsidRPr="007D6282" w:rsidRDefault="00437650">
    <w:pPr>
      <w:pStyle w:val="Voetteks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5681" w14:textId="77777777" w:rsidR="005D0676" w:rsidRDefault="005D0676" w:rsidP="007E6FBE">
      <w:pPr>
        <w:spacing w:after="0" w:line="240" w:lineRule="auto"/>
      </w:pPr>
      <w:r>
        <w:separator/>
      </w:r>
    </w:p>
  </w:footnote>
  <w:footnote w:type="continuationSeparator" w:id="0">
    <w:p w14:paraId="7DC3DEC9" w14:textId="77777777" w:rsidR="005D0676" w:rsidRDefault="005D0676" w:rsidP="007E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D313" w14:textId="77777777" w:rsidR="00817ED7" w:rsidRDefault="00770820">
    <w:pPr>
      <w:pStyle w:val="Koptekst"/>
    </w:pPr>
    <w:r>
      <w:rPr>
        <w:noProof/>
      </w:rPr>
      <mc:AlternateContent>
        <mc:Choice Requires="wps">
          <w:drawing>
            <wp:anchor distT="0" distB="0" distL="114300" distR="114300" simplePos="0" relativeHeight="251667456" behindDoc="0" locked="0" layoutInCell="1" allowOverlap="1" wp14:anchorId="73D8C3FB" wp14:editId="5DE3762F">
              <wp:simplePos x="0" y="0"/>
              <wp:positionH relativeFrom="page">
                <wp:align>left</wp:align>
              </wp:positionH>
              <wp:positionV relativeFrom="paragraph">
                <wp:posOffset>-183515</wp:posOffset>
              </wp:positionV>
              <wp:extent cx="7559040" cy="312420"/>
              <wp:effectExtent l="0" t="0" r="3810" b="0"/>
              <wp:wrapNone/>
              <wp:docPr id="27083889" name="Rechthoek 6"/>
              <wp:cNvGraphicFramePr/>
              <a:graphic xmlns:a="http://schemas.openxmlformats.org/drawingml/2006/main">
                <a:graphicData uri="http://schemas.microsoft.com/office/word/2010/wordprocessingShape">
                  <wps:wsp>
                    <wps:cNvSpPr/>
                    <wps:spPr>
                      <a:xfrm>
                        <a:off x="0" y="0"/>
                        <a:ext cx="7559040" cy="312420"/>
                      </a:xfrm>
                      <a:prstGeom prst="rect">
                        <a:avLst/>
                      </a:prstGeom>
                      <a:solidFill>
                        <a:srgbClr val="00206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E643A63" w14:textId="77777777" w:rsidR="00770820" w:rsidRPr="0064231D" w:rsidRDefault="00770820" w:rsidP="00770820">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985E1" id="Rechthoek 6" o:spid="_x0000_s1029" style="position:absolute;margin-left:0;margin-top:-14.45pt;width:595.2pt;height:24.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" fillcolor="#002060" stroked="f" strokeweight="1pt">
              <v:textbox>
                <w:txbxContent>
                  <w:p w14:paraId="391AA26B" w14:textId="77777777" w:rsidR="00770820" w:rsidRPr="0064231D" w:rsidRDefault="00770820" w:rsidP="00770820">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5914" w14:textId="77777777" w:rsidR="00817ED7" w:rsidRDefault="0050342C">
    <w:pPr>
      <w:pStyle w:val="Koptekst"/>
    </w:pPr>
    <w:r>
      <w:rPr>
        <w:noProof/>
      </w:rPr>
      <mc:AlternateContent>
        <mc:Choice Requires="wps">
          <w:drawing>
            <wp:anchor distT="0" distB="0" distL="114300" distR="114300" simplePos="0" relativeHeight="251665408" behindDoc="0" locked="0" layoutInCell="1" allowOverlap="1" wp14:anchorId="2D92C871" wp14:editId="73206952">
              <wp:simplePos x="0" y="0"/>
              <wp:positionH relativeFrom="page">
                <wp:align>left</wp:align>
              </wp:positionH>
              <wp:positionV relativeFrom="paragraph">
                <wp:posOffset>-191135</wp:posOffset>
              </wp:positionV>
              <wp:extent cx="7559040" cy="312420"/>
              <wp:effectExtent l="0" t="0" r="3810" b="0"/>
              <wp:wrapNone/>
              <wp:docPr id="684041223" name="Rechthoek 6"/>
              <wp:cNvGraphicFramePr/>
              <a:graphic xmlns:a="http://schemas.openxmlformats.org/drawingml/2006/main">
                <a:graphicData uri="http://schemas.microsoft.com/office/word/2010/wordprocessingShape">
                  <wps:wsp>
                    <wps:cNvSpPr/>
                    <wps:spPr>
                      <a:xfrm>
                        <a:off x="0" y="0"/>
                        <a:ext cx="7559040" cy="312420"/>
                      </a:xfrm>
                      <a:prstGeom prst="rect">
                        <a:avLst/>
                      </a:prstGeom>
                      <a:solidFill>
                        <a:srgbClr val="00206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0497AC7B" w14:textId="77777777" w:rsidR="0050342C" w:rsidRPr="0064231D" w:rsidRDefault="0050342C" w:rsidP="0050342C">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1861" id="_x0000_s1030" style="position:absolute;margin-left:0;margin-top:-15.05pt;width:595.2pt;height:24.6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" fillcolor="#002060" stroked="f" strokeweight="1pt">
              <v:textbox>
                <w:txbxContent>
                  <w:p w14:paraId="1B3CA939" w14:textId="77777777" w:rsidR="0050342C" w:rsidRPr="0064231D" w:rsidRDefault="0050342C" w:rsidP="0050342C">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4C7C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82048845" o:spid="_x0000_i1025" type="#_x0000_t75" style="width:800.4pt;height:700.8pt;visibility:visible;mso-wrap-style:square">
            <v:imagedata r:id="rId1" o:title=""/>
          </v:shape>
        </w:pict>
      </mc:Choice>
      <mc:Fallback>
        <w:drawing>
          <wp:inline distT="0" distB="0" distL="0" distR="0" wp14:anchorId="1D2E62ED">
            <wp:extent cx="10165080" cy="8900160"/>
            <wp:effectExtent l="0" t="0" r="0" b="0"/>
            <wp:docPr id="282048845" name="Afbeelding 28204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5080" cy="8900160"/>
                    </a:xfrm>
                    <a:prstGeom prst="rect">
                      <a:avLst/>
                    </a:prstGeom>
                    <a:noFill/>
                    <a:ln>
                      <a:noFill/>
                    </a:ln>
                  </pic:spPr>
                </pic:pic>
              </a:graphicData>
            </a:graphic>
          </wp:inline>
        </w:drawing>
      </mc:Fallback>
    </mc:AlternateContent>
  </w:numPicBullet>
  <w:abstractNum w:abstractNumId="0" w15:restartNumberingAfterBreak="0">
    <w:nsid w:val="038B0B8C"/>
    <w:multiLevelType w:val="hybridMultilevel"/>
    <w:tmpl w:val="632C158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3B611CD"/>
    <w:multiLevelType w:val="hybridMultilevel"/>
    <w:tmpl w:val="67800858"/>
    <w:lvl w:ilvl="0" w:tplc="16B21B8E">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700796"/>
    <w:multiLevelType w:val="hybridMultilevel"/>
    <w:tmpl w:val="7A9659E6"/>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901216"/>
    <w:multiLevelType w:val="multilevel"/>
    <w:tmpl w:val="1C5C3C4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F51A8"/>
    <w:multiLevelType w:val="hybridMultilevel"/>
    <w:tmpl w:val="9FA06F44"/>
    <w:lvl w:ilvl="0" w:tplc="16B21B8E">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043C8D"/>
    <w:multiLevelType w:val="multilevel"/>
    <w:tmpl w:val="6A188D2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0D0D"/>
    <w:multiLevelType w:val="hybridMultilevel"/>
    <w:tmpl w:val="B6AA1814"/>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8272FC"/>
    <w:multiLevelType w:val="hybridMultilevel"/>
    <w:tmpl w:val="E3FCCA6A"/>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412E9E"/>
    <w:multiLevelType w:val="hybridMultilevel"/>
    <w:tmpl w:val="38AC9172"/>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D074F4"/>
    <w:multiLevelType w:val="hybridMultilevel"/>
    <w:tmpl w:val="015692BC"/>
    <w:lvl w:ilvl="0" w:tplc="16B21B8E">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111784"/>
    <w:multiLevelType w:val="hybridMultilevel"/>
    <w:tmpl w:val="9A76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B004C8"/>
    <w:multiLevelType w:val="hybridMultilevel"/>
    <w:tmpl w:val="30F461F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203088F"/>
    <w:multiLevelType w:val="hybridMultilevel"/>
    <w:tmpl w:val="4970DB08"/>
    <w:lvl w:ilvl="0" w:tplc="16B21B8E">
      <w:start w:val="1"/>
      <w:numFmt w:val="bullet"/>
      <w:lvlText w:val=""/>
      <w:lvlPicBulletId w:val="0"/>
      <w:lvlJc w:val="left"/>
      <w:pPr>
        <w:ind w:left="720" w:hanging="360"/>
      </w:pPr>
      <w:rPr>
        <w:rFonts w:ascii="Symbol" w:hAnsi="Symbol" w:hint="default"/>
        <w:color w:val="auto"/>
      </w:rPr>
    </w:lvl>
    <w:lvl w:ilvl="1" w:tplc="10000001">
      <w:start w:val="1"/>
      <w:numFmt w:val="bullet"/>
      <w:lvlText w:val=""/>
      <w:lvlJc w:val="left"/>
      <w:pPr>
        <w:ind w:left="1440" w:hanging="360"/>
      </w:pPr>
      <w:rPr>
        <w:rFonts w:ascii="Symbol" w:hAnsi="Symbo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2320F4A"/>
    <w:multiLevelType w:val="hybridMultilevel"/>
    <w:tmpl w:val="7750B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8C13A1"/>
    <w:multiLevelType w:val="hybridMultilevel"/>
    <w:tmpl w:val="2E5A7B9C"/>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2BE9E3A">
      <w:start w:val="2"/>
      <w:numFmt w:val="bullet"/>
      <w:lvlText w:val=""/>
      <w:lvlJc w:val="left"/>
      <w:pPr>
        <w:ind w:left="2160" w:hanging="360"/>
      </w:pPr>
      <w:rPr>
        <w:rFonts w:ascii="Wingdings" w:eastAsiaTheme="minorHAnsi" w:hAnsi="Wingding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B5463F"/>
    <w:multiLevelType w:val="hybridMultilevel"/>
    <w:tmpl w:val="53986C68"/>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CB71A9F"/>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72BBD"/>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02D1F"/>
    <w:multiLevelType w:val="hybridMultilevel"/>
    <w:tmpl w:val="3D5EA804"/>
    <w:lvl w:ilvl="0" w:tplc="16B21B8E">
      <w:start w:val="1"/>
      <w:numFmt w:val="bullet"/>
      <w:lvlText w:val=""/>
      <w:lvlPicBulletId w:val="0"/>
      <w:lvlJc w:val="left"/>
      <w:pPr>
        <w:ind w:left="720" w:hanging="360"/>
      </w:pPr>
      <w:rPr>
        <w:rFonts w:ascii="Symbol" w:hAnsi="Symbol" w:hint="default"/>
        <w:color w:val="auto"/>
      </w:rPr>
    </w:lvl>
    <w:lvl w:ilvl="1" w:tplc="16B21B8E">
      <w:start w:val="1"/>
      <w:numFmt w:val="bullet"/>
      <w:lvlText w:val=""/>
      <w:lvlPicBulletId w:val="0"/>
      <w:lvlJc w:val="left"/>
      <w:pPr>
        <w:ind w:left="1440" w:hanging="360"/>
      </w:pPr>
      <w:rPr>
        <w:rFonts w:ascii="Symbol" w:hAnsi="Symbol" w:hint="default"/>
        <w:color w:val="auto"/>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1525A9"/>
    <w:multiLevelType w:val="hybridMultilevel"/>
    <w:tmpl w:val="1E8648A4"/>
    <w:lvl w:ilvl="0" w:tplc="16B21B8E">
      <w:start w:val="1"/>
      <w:numFmt w:val="bullet"/>
      <w:lvlText w:val=""/>
      <w:lvlPicBulletId w:val="0"/>
      <w:lvlJc w:val="left"/>
      <w:pPr>
        <w:ind w:left="720" w:hanging="360"/>
      </w:pPr>
      <w:rPr>
        <w:rFonts w:ascii="Symbol" w:hAnsi="Symbol" w:hint="default"/>
        <w:color w:val="auto"/>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9D01B48"/>
    <w:multiLevelType w:val="hybridMultilevel"/>
    <w:tmpl w:val="8FFE6F56"/>
    <w:lvl w:ilvl="0" w:tplc="16B21B8E">
      <w:start w:val="1"/>
      <w:numFmt w:val="bullet"/>
      <w:lvlText w:val=""/>
      <w:lvlPicBulletId w:val="0"/>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89967E2"/>
    <w:multiLevelType w:val="hybridMultilevel"/>
    <w:tmpl w:val="CC4C0554"/>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D56741"/>
    <w:multiLevelType w:val="hybridMultilevel"/>
    <w:tmpl w:val="D220CB34"/>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C8B31F7"/>
    <w:multiLevelType w:val="hybridMultilevel"/>
    <w:tmpl w:val="9BF0BB82"/>
    <w:lvl w:ilvl="0" w:tplc="16B21B8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91840"/>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8062F"/>
    <w:multiLevelType w:val="hybridMultilevel"/>
    <w:tmpl w:val="BFA262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943207E"/>
    <w:multiLevelType w:val="multilevel"/>
    <w:tmpl w:val="8CAAB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E430D"/>
    <w:multiLevelType w:val="hybridMultilevel"/>
    <w:tmpl w:val="35DA4CDA"/>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31576CB"/>
    <w:multiLevelType w:val="hybridMultilevel"/>
    <w:tmpl w:val="406834D4"/>
    <w:lvl w:ilvl="0" w:tplc="16B21B8E">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98A2DF2"/>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34566"/>
    <w:multiLevelType w:val="multilevel"/>
    <w:tmpl w:val="6A188D2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D1CD2"/>
    <w:multiLevelType w:val="hybridMultilevel"/>
    <w:tmpl w:val="1D7470C6"/>
    <w:lvl w:ilvl="0" w:tplc="1A46338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6241CDF"/>
    <w:multiLevelType w:val="hybridMultilevel"/>
    <w:tmpl w:val="975C3C3E"/>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D2567A"/>
    <w:multiLevelType w:val="hybridMultilevel"/>
    <w:tmpl w:val="A27CFE30"/>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FD846CB"/>
    <w:multiLevelType w:val="hybridMultilevel"/>
    <w:tmpl w:val="48BCA74E"/>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2411745">
    <w:abstractNumId w:val="12"/>
  </w:num>
  <w:num w:numId="2" w16cid:durableId="1206870007">
    <w:abstractNumId w:val="25"/>
  </w:num>
  <w:num w:numId="3" w16cid:durableId="2129549195">
    <w:abstractNumId w:val="18"/>
  </w:num>
  <w:num w:numId="4" w16cid:durableId="384377774">
    <w:abstractNumId w:val="1"/>
  </w:num>
  <w:num w:numId="5" w16cid:durableId="779103788">
    <w:abstractNumId w:val="31"/>
  </w:num>
  <w:num w:numId="6" w16cid:durableId="1049957537">
    <w:abstractNumId w:val="26"/>
  </w:num>
  <w:num w:numId="7" w16cid:durableId="187106664">
    <w:abstractNumId w:val="3"/>
  </w:num>
  <w:num w:numId="8" w16cid:durableId="287780124">
    <w:abstractNumId w:val="30"/>
  </w:num>
  <w:num w:numId="9" w16cid:durableId="1088844150">
    <w:abstractNumId w:val="5"/>
  </w:num>
  <w:num w:numId="10" w16cid:durableId="2092772305">
    <w:abstractNumId w:val="17"/>
  </w:num>
  <w:num w:numId="11" w16cid:durableId="222520335">
    <w:abstractNumId w:val="29"/>
  </w:num>
  <w:num w:numId="12" w16cid:durableId="406341948">
    <w:abstractNumId w:val="24"/>
  </w:num>
  <w:num w:numId="13" w16cid:durableId="269778883">
    <w:abstractNumId w:val="16"/>
  </w:num>
  <w:num w:numId="14" w16cid:durableId="155071780">
    <w:abstractNumId w:val="20"/>
  </w:num>
  <w:num w:numId="15" w16cid:durableId="1061440900">
    <w:abstractNumId w:val="19"/>
  </w:num>
  <w:num w:numId="16" w16cid:durableId="993678374">
    <w:abstractNumId w:val="0"/>
  </w:num>
  <w:num w:numId="17" w16cid:durableId="675036284">
    <w:abstractNumId w:val="13"/>
  </w:num>
  <w:num w:numId="18" w16cid:durableId="467281156">
    <w:abstractNumId w:val="23"/>
  </w:num>
  <w:num w:numId="19" w16cid:durableId="622155261">
    <w:abstractNumId w:val="9"/>
  </w:num>
  <w:num w:numId="20" w16cid:durableId="1912083213">
    <w:abstractNumId w:val="34"/>
  </w:num>
  <w:num w:numId="21" w16cid:durableId="1572033672">
    <w:abstractNumId w:val="15"/>
  </w:num>
  <w:num w:numId="22" w16cid:durableId="707805296">
    <w:abstractNumId w:val="22"/>
  </w:num>
  <w:num w:numId="23" w16cid:durableId="1679505368">
    <w:abstractNumId w:val="2"/>
  </w:num>
  <w:num w:numId="24" w16cid:durableId="1927152383">
    <w:abstractNumId w:val="8"/>
  </w:num>
  <w:num w:numId="25" w16cid:durableId="303314224">
    <w:abstractNumId w:val="14"/>
  </w:num>
  <w:num w:numId="26" w16cid:durableId="1415936189">
    <w:abstractNumId w:val="21"/>
  </w:num>
  <w:num w:numId="27" w16cid:durableId="1403942830">
    <w:abstractNumId w:val="7"/>
  </w:num>
  <w:num w:numId="28" w16cid:durableId="1513258018">
    <w:abstractNumId w:val="32"/>
  </w:num>
  <w:num w:numId="29" w16cid:durableId="306278072">
    <w:abstractNumId w:val="27"/>
  </w:num>
  <w:num w:numId="30" w16cid:durableId="1873224508">
    <w:abstractNumId w:val="33"/>
  </w:num>
  <w:num w:numId="31" w16cid:durableId="1674068963">
    <w:abstractNumId w:val="6"/>
  </w:num>
  <w:num w:numId="32" w16cid:durableId="981038050">
    <w:abstractNumId w:val="28"/>
  </w:num>
  <w:num w:numId="33" w16cid:durableId="1179155454">
    <w:abstractNumId w:val="4"/>
  </w:num>
  <w:num w:numId="34" w16cid:durableId="1187795773">
    <w:abstractNumId w:val="11"/>
  </w:num>
  <w:num w:numId="35" w16cid:durableId="5865050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A2"/>
    <w:rsid w:val="0000143E"/>
    <w:rsid w:val="0000220A"/>
    <w:rsid w:val="00004D69"/>
    <w:rsid w:val="00006498"/>
    <w:rsid w:val="000074F3"/>
    <w:rsid w:val="00007611"/>
    <w:rsid w:val="000076CA"/>
    <w:rsid w:val="0000777B"/>
    <w:rsid w:val="0001060F"/>
    <w:rsid w:val="000134F1"/>
    <w:rsid w:val="00013B22"/>
    <w:rsid w:val="00020300"/>
    <w:rsid w:val="000209D1"/>
    <w:rsid w:val="000213A6"/>
    <w:rsid w:val="00021EC5"/>
    <w:rsid w:val="00022FAC"/>
    <w:rsid w:val="0002383C"/>
    <w:rsid w:val="00024AF5"/>
    <w:rsid w:val="00024B4F"/>
    <w:rsid w:val="00026DB4"/>
    <w:rsid w:val="00030A09"/>
    <w:rsid w:val="000321D4"/>
    <w:rsid w:val="000353BE"/>
    <w:rsid w:val="00040078"/>
    <w:rsid w:val="00042A81"/>
    <w:rsid w:val="00042BB3"/>
    <w:rsid w:val="00043325"/>
    <w:rsid w:val="00044F77"/>
    <w:rsid w:val="00045558"/>
    <w:rsid w:val="000466A9"/>
    <w:rsid w:val="00053B14"/>
    <w:rsid w:val="00054FC3"/>
    <w:rsid w:val="00055B0D"/>
    <w:rsid w:val="0005680F"/>
    <w:rsid w:val="00056B81"/>
    <w:rsid w:val="00057471"/>
    <w:rsid w:val="00057F9C"/>
    <w:rsid w:val="00061011"/>
    <w:rsid w:val="00061887"/>
    <w:rsid w:val="00061BB5"/>
    <w:rsid w:val="00062E16"/>
    <w:rsid w:val="00062FB0"/>
    <w:rsid w:val="00064FC8"/>
    <w:rsid w:val="00065A31"/>
    <w:rsid w:val="00066181"/>
    <w:rsid w:val="00070CF8"/>
    <w:rsid w:val="00071CB7"/>
    <w:rsid w:val="00072185"/>
    <w:rsid w:val="000724B6"/>
    <w:rsid w:val="000753AB"/>
    <w:rsid w:val="00075EEF"/>
    <w:rsid w:val="00076C33"/>
    <w:rsid w:val="00077FA2"/>
    <w:rsid w:val="000832B1"/>
    <w:rsid w:val="000875F4"/>
    <w:rsid w:val="000909DB"/>
    <w:rsid w:val="00093172"/>
    <w:rsid w:val="000945A8"/>
    <w:rsid w:val="00095CE1"/>
    <w:rsid w:val="00095F45"/>
    <w:rsid w:val="00096B6D"/>
    <w:rsid w:val="0009769B"/>
    <w:rsid w:val="00097CAB"/>
    <w:rsid w:val="00097E16"/>
    <w:rsid w:val="000A1F90"/>
    <w:rsid w:val="000A6B29"/>
    <w:rsid w:val="000B0C5C"/>
    <w:rsid w:val="000B240D"/>
    <w:rsid w:val="000B2AB9"/>
    <w:rsid w:val="000B3187"/>
    <w:rsid w:val="000B4DCF"/>
    <w:rsid w:val="000C33A9"/>
    <w:rsid w:val="000C4008"/>
    <w:rsid w:val="000C439E"/>
    <w:rsid w:val="000C4B35"/>
    <w:rsid w:val="000C4D14"/>
    <w:rsid w:val="000C53F9"/>
    <w:rsid w:val="000C6F34"/>
    <w:rsid w:val="000C7CE9"/>
    <w:rsid w:val="000D0B06"/>
    <w:rsid w:val="000D1B63"/>
    <w:rsid w:val="000D6FC5"/>
    <w:rsid w:val="000E0171"/>
    <w:rsid w:val="000E043A"/>
    <w:rsid w:val="000E0B30"/>
    <w:rsid w:val="000E0BE5"/>
    <w:rsid w:val="000E25BA"/>
    <w:rsid w:val="000E2DC5"/>
    <w:rsid w:val="000E2F7C"/>
    <w:rsid w:val="000E5115"/>
    <w:rsid w:val="000E794F"/>
    <w:rsid w:val="000F04D2"/>
    <w:rsid w:val="000F07C0"/>
    <w:rsid w:val="000F089C"/>
    <w:rsid w:val="000F213C"/>
    <w:rsid w:val="000F53EF"/>
    <w:rsid w:val="000F5B5E"/>
    <w:rsid w:val="000F6635"/>
    <w:rsid w:val="000F7137"/>
    <w:rsid w:val="001002D0"/>
    <w:rsid w:val="001023A7"/>
    <w:rsid w:val="00102644"/>
    <w:rsid w:val="001031A6"/>
    <w:rsid w:val="00104D1E"/>
    <w:rsid w:val="001074BC"/>
    <w:rsid w:val="00114069"/>
    <w:rsid w:val="00121114"/>
    <w:rsid w:val="001216CA"/>
    <w:rsid w:val="00122900"/>
    <w:rsid w:val="00122BEF"/>
    <w:rsid w:val="00123148"/>
    <w:rsid w:val="0012331A"/>
    <w:rsid w:val="00126804"/>
    <w:rsid w:val="0013011D"/>
    <w:rsid w:val="001301A8"/>
    <w:rsid w:val="0013330B"/>
    <w:rsid w:val="0013331A"/>
    <w:rsid w:val="001338AD"/>
    <w:rsid w:val="00133B37"/>
    <w:rsid w:val="00135016"/>
    <w:rsid w:val="0013538B"/>
    <w:rsid w:val="00137B69"/>
    <w:rsid w:val="0014013B"/>
    <w:rsid w:val="00140865"/>
    <w:rsid w:val="00140FFC"/>
    <w:rsid w:val="00142B7D"/>
    <w:rsid w:val="00142CF7"/>
    <w:rsid w:val="0014345E"/>
    <w:rsid w:val="001448C8"/>
    <w:rsid w:val="00144CE2"/>
    <w:rsid w:val="00144EE3"/>
    <w:rsid w:val="001459E8"/>
    <w:rsid w:val="00145A65"/>
    <w:rsid w:val="00145ADA"/>
    <w:rsid w:val="00145CBF"/>
    <w:rsid w:val="001555B4"/>
    <w:rsid w:val="00155F5D"/>
    <w:rsid w:val="00156E8E"/>
    <w:rsid w:val="00160E42"/>
    <w:rsid w:val="001621C1"/>
    <w:rsid w:val="001627C0"/>
    <w:rsid w:val="00162D0A"/>
    <w:rsid w:val="00163EA0"/>
    <w:rsid w:val="001655E3"/>
    <w:rsid w:val="001656D7"/>
    <w:rsid w:val="00170192"/>
    <w:rsid w:val="00171DE8"/>
    <w:rsid w:val="00172375"/>
    <w:rsid w:val="00173176"/>
    <w:rsid w:val="00175218"/>
    <w:rsid w:val="00175844"/>
    <w:rsid w:val="00177864"/>
    <w:rsid w:val="00182FAE"/>
    <w:rsid w:val="00184E4D"/>
    <w:rsid w:val="0018516A"/>
    <w:rsid w:val="00185A07"/>
    <w:rsid w:val="00185CAB"/>
    <w:rsid w:val="00187604"/>
    <w:rsid w:val="00191938"/>
    <w:rsid w:val="00191C82"/>
    <w:rsid w:val="00191FF0"/>
    <w:rsid w:val="0019240F"/>
    <w:rsid w:val="0019361F"/>
    <w:rsid w:val="0019386D"/>
    <w:rsid w:val="001938EB"/>
    <w:rsid w:val="001949FA"/>
    <w:rsid w:val="00196195"/>
    <w:rsid w:val="00197798"/>
    <w:rsid w:val="00197CAF"/>
    <w:rsid w:val="00197D8E"/>
    <w:rsid w:val="001A1894"/>
    <w:rsid w:val="001A2BB4"/>
    <w:rsid w:val="001A58F6"/>
    <w:rsid w:val="001A5921"/>
    <w:rsid w:val="001B0B5F"/>
    <w:rsid w:val="001B0F1F"/>
    <w:rsid w:val="001B157B"/>
    <w:rsid w:val="001B42A1"/>
    <w:rsid w:val="001B782F"/>
    <w:rsid w:val="001C0057"/>
    <w:rsid w:val="001C120D"/>
    <w:rsid w:val="001C29A8"/>
    <w:rsid w:val="001C3102"/>
    <w:rsid w:val="001C4DB8"/>
    <w:rsid w:val="001C5B39"/>
    <w:rsid w:val="001C6630"/>
    <w:rsid w:val="001D03D3"/>
    <w:rsid w:val="001D0D47"/>
    <w:rsid w:val="001D1701"/>
    <w:rsid w:val="001D3850"/>
    <w:rsid w:val="001D3C87"/>
    <w:rsid w:val="001D60FD"/>
    <w:rsid w:val="001D69D6"/>
    <w:rsid w:val="001D70E1"/>
    <w:rsid w:val="001E14A5"/>
    <w:rsid w:val="001E38CE"/>
    <w:rsid w:val="001E4B0D"/>
    <w:rsid w:val="001E5294"/>
    <w:rsid w:val="001E5659"/>
    <w:rsid w:val="001E7215"/>
    <w:rsid w:val="001E7C46"/>
    <w:rsid w:val="001F28DC"/>
    <w:rsid w:val="001F2A1D"/>
    <w:rsid w:val="001F3A41"/>
    <w:rsid w:val="001F4D5B"/>
    <w:rsid w:val="001F7A66"/>
    <w:rsid w:val="00201879"/>
    <w:rsid w:val="00203422"/>
    <w:rsid w:val="00203BCF"/>
    <w:rsid w:val="002151D1"/>
    <w:rsid w:val="0021530F"/>
    <w:rsid w:val="002164E4"/>
    <w:rsid w:val="0022144B"/>
    <w:rsid w:val="00224BFD"/>
    <w:rsid w:val="0022697A"/>
    <w:rsid w:val="00226C75"/>
    <w:rsid w:val="00227409"/>
    <w:rsid w:val="00232350"/>
    <w:rsid w:val="00233AF3"/>
    <w:rsid w:val="00233B5F"/>
    <w:rsid w:val="002341FE"/>
    <w:rsid w:val="002349BE"/>
    <w:rsid w:val="00237377"/>
    <w:rsid w:val="00241F76"/>
    <w:rsid w:val="00247059"/>
    <w:rsid w:val="00247E3C"/>
    <w:rsid w:val="002520F2"/>
    <w:rsid w:val="002532C8"/>
    <w:rsid w:val="00253D6B"/>
    <w:rsid w:val="00253F2F"/>
    <w:rsid w:val="002540DE"/>
    <w:rsid w:val="00263740"/>
    <w:rsid w:val="00264D93"/>
    <w:rsid w:val="0026582C"/>
    <w:rsid w:val="00265A2C"/>
    <w:rsid w:val="002665A1"/>
    <w:rsid w:val="002678A1"/>
    <w:rsid w:val="002723E0"/>
    <w:rsid w:val="002755EF"/>
    <w:rsid w:val="002756D6"/>
    <w:rsid w:val="00275C62"/>
    <w:rsid w:val="0027651E"/>
    <w:rsid w:val="00276DAB"/>
    <w:rsid w:val="00280B5F"/>
    <w:rsid w:val="00282DB6"/>
    <w:rsid w:val="00283445"/>
    <w:rsid w:val="00283EA8"/>
    <w:rsid w:val="00284CEF"/>
    <w:rsid w:val="00284D28"/>
    <w:rsid w:val="002856E3"/>
    <w:rsid w:val="00286266"/>
    <w:rsid w:val="002866DE"/>
    <w:rsid w:val="00286AC9"/>
    <w:rsid w:val="00291599"/>
    <w:rsid w:val="002916DB"/>
    <w:rsid w:val="00294B92"/>
    <w:rsid w:val="002961B6"/>
    <w:rsid w:val="00296D13"/>
    <w:rsid w:val="00297941"/>
    <w:rsid w:val="00297DFD"/>
    <w:rsid w:val="002A0109"/>
    <w:rsid w:val="002A0C21"/>
    <w:rsid w:val="002A30E9"/>
    <w:rsid w:val="002A3C4A"/>
    <w:rsid w:val="002A5194"/>
    <w:rsid w:val="002A59AB"/>
    <w:rsid w:val="002B06EB"/>
    <w:rsid w:val="002B1EE8"/>
    <w:rsid w:val="002B2069"/>
    <w:rsid w:val="002B2B04"/>
    <w:rsid w:val="002B448B"/>
    <w:rsid w:val="002B44C4"/>
    <w:rsid w:val="002B73A3"/>
    <w:rsid w:val="002C2E40"/>
    <w:rsid w:val="002C32FF"/>
    <w:rsid w:val="002C4C36"/>
    <w:rsid w:val="002C6654"/>
    <w:rsid w:val="002D03AA"/>
    <w:rsid w:val="002D2FB9"/>
    <w:rsid w:val="002D4E6D"/>
    <w:rsid w:val="002D60DF"/>
    <w:rsid w:val="002E2EF9"/>
    <w:rsid w:val="002E35F8"/>
    <w:rsid w:val="002E584A"/>
    <w:rsid w:val="002E602B"/>
    <w:rsid w:val="002E7100"/>
    <w:rsid w:val="002E762D"/>
    <w:rsid w:val="002F3ABB"/>
    <w:rsid w:val="002F656A"/>
    <w:rsid w:val="002F7A11"/>
    <w:rsid w:val="003008B4"/>
    <w:rsid w:val="00302C52"/>
    <w:rsid w:val="00303588"/>
    <w:rsid w:val="00307DD4"/>
    <w:rsid w:val="0031099C"/>
    <w:rsid w:val="00314A88"/>
    <w:rsid w:val="00315BBC"/>
    <w:rsid w:val="00322889"/>
    <w:rsid w:val="00323A0C"/>
    <w:rsid w:val="00323ABC"/>
    <w:rsid w:val="00325A92"/>
    <w:rsid w:val="0032760C"/>
    <w:rsid w:val="003315BE"/>
    <w:rsid w:val="003338E6"/>
    <w:rsid w:val="0033405F"/>
    <w:rsid w:val="00334196"/>
    <w:rsid w:val="0033472B"/>
    <w:rsid w:val="00336B65"/>
    <w:rsid w:val="00336F32"/>
    <w:rsid w:val="00341208"/>
    <w:rsid w:val="00342711"/>
    <w:rsid w:val="00342B84"/>
    <w:rsid w:val="003462F8"/>
    <w:rsid w:val="00351076"/>
    <w:rsid w:val="0035139D"/>
    <w:rsid w:val="00353151"/>
    <w:rsid w:val="003540E9"/>
    <w:rsid w:val="00354CC9"/>
    <w:rsid w:val="0035670B"/>
    <w:rsid w:val="00356997"/>
    <w:rsid w:val="0036041E"/>
    <w:rsid w:val="00362217"/>
    <w:rsid w:val="00363D0E"/>
    <w:rsid w:val="00367EB5"/>
    <w:rsid w:val="00371DDA"/>
    <w:rsid w:val="003722EC"/>
    <w:rsid w:val="00372653"/>
    <w:rsid w:val="0037502B"/>
    <w:rsid w:val="003809DE"/>
    <w:rsid w:val="00382B60"/>
    <w:rsid w:val="003831F2"/>
    <w:rsid w:val="00383AD4"/>
    <w:rsid w:val="00384861"/>
    <w:rsid w:val="00385C67"/>
    <w:rsid w:val="00390D93"/>
    <w:rsid w:val="00392272"/>
    <w:rsid w:val="00393984"/>
    <w:rsid w:val="00394FCD"/>
    <w:rsid w:val="003965D3"/>
    <w:rsid w:val="00396EB4"/>
    <w:rsid w:val="0039755C"/>
    <w:rsid w:val="00397636"/>
    <w:rsid w:val="003A06C9"/>
    <w:rsid w:val="003A0813"/>
    <w:rsid w:val="003A1B4C"/>
    <w:rsid w:val="003A73B2"/>
    <w:rsid w:val="003B28E1"/>
    <w:rsid w:val="003B4541"/>
    <w:rsid w:val="003B669C"/>
    <w:rsid w:val="003B69BC"/>
    <w:rsid w:val="003B6C25"/>
    <w:rsid w:val="003B73A2"/>
    <w:rsid w:val="003B7531"/>
    <w:rsid w:val="003B7892"/>
    <w:rsid w:val="003C1CCE"/>
    <w:rsid w:val="003C3E29"/>
    <w:rsid w:val="003C470D"/>
    <w:rsid w:val="003C665D"/>
    <w:rsid w:val="003D108A"/>
    <w:rsid w:val="003D7DA3"/>
    <w:rsid w:val="003E0019"/>
    <w:rsid w:val="003E1C0D"/>
    <w:rsid w:val="003E3EA3"/>
    <w:rsid w:val="003E7CF0"/>
    <w:rsid w:val="003F009C"/>
    <w:rsid w:val="003F1A14"/>
    <w:rsid w:val="003F3066"/>
    <w:rsid w:val="003F34AB"/>
    <w:rsid w:val="003F3559"/>
    <w:rsid w:val="003F3EE4"/>
    <w:rsid w:val="003F3F60"/>
    <w:rsid w:val="003F55BD"/>
    <w:rsid w:val="003F646B"/>
    <w:rsid w:val="004010A2"/>
    <w:rsid w:val="00404D63"/>
    <w:rsid w:val="00405766"/>
    <w:rsid w:val="00406137"/>
    <w:rsid w:val="00406549"/>
    <w:rsid w:val="004065F0"/>
    <w:rsid w:val="004076B9"/>
    <w:rsid w:val="0041213B"/>
    <w:rsid w:val="00412313"/>
    <w:rsid w:val="0041272C"/>
    <w:rsid w:val="004127BA"/>
    <w:rsid w:val="004160C0"/>
    <w:rsid w:val="00416E65"/>
    <w:rsid w:val="004175B8"/>
    <w:rsid w:val="004200CE"/>
    <w:rsid w:val="00426AA8"/>
    <w:rsid w:val="004277F2"/>
    <w:rsid w:val="00427CC5"/>
    <w:rsid w:val="0043078C"/>
    <w:rsid w:val="00431BC8"/>
    <w:rsid w:val="0043201E"/>
    <w:rsid w:val="00432E78"/>
    <w:rsid w:val="00433C3D"/>
    <w:rsid w:val="004343D9"/>
    <w:rsid w:val="0043533F"/>
    <w:rsid w:val="00435F99"/>
    <w:rsid w:val="00436545"/>
    <w:rsid w:val="00436C8E"/>
    <w:rsid w:val="00437650"/>
    <w:rsid w:val="00441175"/>
    <w:rsid w:val="004419E6"/>
    <w:rsid w:val="0044244F"/>
    <w:rsid w:val="00442FA9"/>
    <w:rsid w:val="00445505"/>
    <w:rsid w:val="0044594F"/>
    <w:rsid w:val="00445CBE"/>
    <w:rsid w:val="00446723"/>
    <w:rsid w:val="00447104"/>
    <w:rsid w:val="00450081"/>
    <w:rsid w:val="0045391D"/>
    <w:rsid w:val="004560E5"/>
    <w:rsid w:val="00457042"/>
    <w:rsid w:val="004602A2"/>
    <w:rsid w:val="004612FC"/>
    <w:rsid w:val="00464A9D"/>
    <w:rsid w:val="00465B7B"/>
    <w:rsid w:val="00466EDC"/>
    <w:rsid w:val="00470DAD"/>
    <w:rsid w:val="00473C63"/>
    <w:rsid w:val="004747EE"/>
    <w:rsid w:val="004760D5"/>
    <w:rsid w:val="00480581"/>
    <w:rsid w:val="00480E86"/>
    <w:rsid w:val="0048246D"/>
    <w:rsid w:val="0048402C"/>
    <w:rsid w:val="00486BE9"/>
    <w:rsid w:val="004904F0"/>
    <w:rsid w:val="00490D4D"/>
    <w:rsid w:val="00492610"/>
    <w:rsid w:val="004927A3"/>
    <w:rsid w:val="004967EF"/>
    <w:rsid w:val="0049738A"/>
    <w:rsid w:val="004A0487"/>
    <w:rsid w:val="004A1B9E"/>
    <w:rsid w:val="004A21DB"/>
    <w:rsid w:val="004A2A35"/>
    <w:rsid w:val="004A2CE0"/>
    <w:rsid w:val="004A54E6"/>
    <w:rsid w:val="004A6DF8"/>
    <w:rsid w:val="004A7024"/>
    <w:rsid w:val="004A794F"/>
    <w:rsid w:val="004B09C2"/>
    <w:rsid w:val="004B1021"/>
    <w:rsid w:val="004B2254"/>
    <w:rsid w:val="004B2397"/>
    <w:rsid w:val="004B5325"/>
    <w:rsid w:val="004B74DD"/>
    <w:rsid w:val="004C0E04"/>
    <w:rsid w:val="004C1B7C"/>
    <w:rsid w:val="004C24D4"/>
    <w:rsid w:val="004C2708"/>
    <w:rsid w:val="004C5B9D"/>
    <w:rsid w:val="004C669F"/>
    <w:rsid w:val="004C6C8D"/>
    <w:rsid w:val="004D1E64"/>
    <w:rsid w:val="004D24AA"/>
    <w:rsid w:val="004D2ED1"/>
    <w:rsid w:val="004D6E38"/>
    <w:rsid w:val="004E01CB"/>
    <w:rsid w:val="004E07C3"/>
    <w:rsid w:val="004E1079"/>
    <w:rsid w:val="004E1A66"/>
    <w:rsid w:val="004E58C7"/>
    <w:rsid w:val="004E5AFB"/>
    <w:rsid w:val="004E6AC0"/>
    <w:rsid w:val="004F2794"/>
    <w:rsid w:val="004F3B87"/>
    <w:rsid w:val="004F7A5D"/>
    <w:rsid w:val="00500523"/>
    <w:rsid w:val="00502085"/>
    <w:rsid w:val="00502908"/>
    <w:rsid w:val="005029F9"/>
    <w:rsid w:val="0050342C"/>
    <w:rsid w:val="00505DEA"/>
    <w:rsid w:val="00505E84"/>
    <w:rsid w:val="005066D8"/>
    <w:rsid w:val="00507D97"/>
    <w:rsid w:val="0051064D"/>
    <w:rsid w:val="00511A70"/>
    <w:rsid w:val="00511CDD"/>
    <w:rsid w:val="00511F75"/>
    <w:rsid w:val="00512514"/>
    <w:rsid w:val="00512F2C"/>
    <w:rsid w:val="00513130"/>
    <w:rsid w:val="005137AD"/>
    <w:rsid w:val="00513DEE"/>
    <w:rsid w:val="00514AAF"/>
    <w:rsid w:val="00515D35"/>
    <w:rsid w:val="00522292"/>
    <w:rsid w:val="0052523A"/>
    <w:rsid w:val="00525A36"/>
    <w:rsid w:val="00525BA0"/>
    <w:rsid w:val="005309BF"/>
    <w:rsid w:val="00532624"/>
    <w:rsid w:val="0053386E"/>
    <w:rsid w:val="00533B4B"/>
    <w:rsid w:val="00534592"/>
    <w:rsid w:val="005367F0"/>
    <w:rsid w:val="00537A0C"/>
    <w:rsid w:val="0054022E"/>
    <w:rsid w:val="0054155F"/>
    <w:rsid w:val="00541DC3"/>
    <w:rsid w:val="00542277"/>
    <w:rsid w:val="00544C6E"/>
    <w:rsid w:val="0054579F"/>
    <w:rsid w:val="005462AA"/>
    <w:rsid w:val="00550251"/>
    <w:rsid w:val="005507C4"/>
    <w:rsid w:val="00550D64"/>
    <w:rsid w:val="00551551"/>
    <w:rsid w:val="0055161B"/>
    <w:rsid w:val="005518D2"/>
    <w:rsid w:val="00552F0A"/>
    <w:rsid w:val="00557F4F"/>
    <w:rsid w:val="00560127"/>
    <w:rsid w:val="0056032F"/>
    <w:rsid w:val="00561C21"/>
    <w:rsid w:val="00563E6B"/>
    <w:rsid w:val="00564C80"/>
    <w:rsid w:val="00566101"/>
    <w:rsid w:val="005671E0"/>
    <w:rsid w:val="00567294"/>
    <w:rsid w:val="00567D8F"/>
    <w:rsid w:val="005700FE"/>
    <w:rsid w:val="00572F46"/>
    <w:rsid w:val="00573858"/>
    <w:rsid w:val="00573B5E"/>
    <w:rsid w:val="00577640"/>
    <w:rsid w:val="005818E1"/>
    <w:rsid w:val="005829B0"/>
    <w:rsid w:val="005834BE"/>
    <w:rsid w:val="00584148"/>
    <w:rsid w:val="00586B0E"/>
    <w:rsid w:val="00590030"/>
    <w:rsid w:val="00590393"/>
    <w:rsid w:val="00591A27"/>
    <w:rsid w:val="005938B4"/>
    <w:rsid w:val="00593A8A"/>
    <w:rsid w:val="00593F7B"/>
    <w:rsid w:val="0059505A"/>
    <w:rsid w:val="00596926"/>
    <w:rsid w:val="005A1350"/>
    <w:rsid w:val="005A2258"/>
    <w:rsid w:val="005A2CCC"/>
    <w:rsid w:val="005A32D9"/>
    <w:rsid w:val="005A5B97"/>
    <w:rsid w:val="005A655D"/>
    <w:rsid w:val="005B011C"/>
    <w:rsid w:val="005B0EF8"/>
    <w:rsid w:val="005B1851"/>
    <w:rsid w:val="005B3EC4"/>
    <w:rsid w:val="005B3FC7"/>
    <w:rsid w:val="005B544E"/>
    <w:rsid w:val="005B54D3"/>
    <w:rsid w:val="005B6962"/>
    <w:rsid w:val="005B6D6A"/>
    <w:rsid w:val="005B78E7"/>
    <w:rsid w:val="005B7A20"/>
    <w:rsid w:val="005C0CA6"/>
    <w:rsid w:val="005C2E9D"/>
    <w:rsid w:val="005C3474"/>
    <w:rsid w:val="005C42F0"/>
    <w:rsid w:val="005C6F7C"/>
    <w:rsid w:val="005C7655"/>
    <w:rsid w:val="005D03A0"/>
    <w:rsid w:val="005D0676"/>
    <w:rsid w:val="005D0FC6"/>
    <w:rsid w:val="005D10EF"/>
    <w:rsid w:val="005D2ED1"/>
    <w:rsid w:val="005D4015"/>
    <w:rsid w:val="005D5BE6"/>
    <w:rsid w:val="005D6E9C"/>
    <w:rsid w:val="005E0112"/>
    <w:rsid w:val="005E1C3D"/>
    <w:rsid w:val="005E2932"/>
    <w:rsid w:val="005E2C42"/>
    <w:rsid w:val="005E3261"/>
    <w:rsid w:val="005E68C6"/>
    <w:rsid w:val="005E72E0"/>
    <w:rsid w:val="005F04CF"/>
    <w:rsid w:val="005F5DF3"/>
    <w:rsid w:val="005F6087"/>
    <w:rsid w:val="005F665F"/>
    <w:rsid w:val="005F77D9"/>
    <w:rsid w:val="006003C9"/>
    <w:rsid w:val="006009FD"/>
    <w:rsid w:val="00601796"/>
    <w:rsid w:val="00601C6A"/>
    <w:rsid w:val="00602687"/>
    <w:rsid w:val="0060330F"/>
    <w:rsid w:val="006033DE"/>
    <w:rsid w:val="00603681"/>
    <w:rsid w:val="00604623"/>
    <w:rsid w:val="00604A43"/>
    <w:rsid w:val="006056D0"/>
    <w:rsid w:val="00605736"/>
    <w:rsid w:val="0060649B"/>
    <w:rsid w:val="00606872"/>
    <w:rsid w:val="00606BFC"/>
    <w:rsid w:val="006077BF"/>
    <w:rsid w:val="00607D20"/>
    <w:rsid w:val="00610A48"/>
    <w:rsid w:val="0061171A"/>
    <w:rsid w:val="006125F6"/>
    <w:rsid w:val="006142AC"/>
    <w:rsid w:val="0061694F"/>
    <w:rsid w:val="00617DF8"/>
    <w:rsid w:val="00620FA0"/>
    <w:rsid w:val="006241F5"/>
    <w:rsid w:val="006244AD"/>
    <w:rsid w:val="00625AD4"/>
    <w:rsid w:val="00626CE5"/>
    <w:rsid w:val="00627CC9"/>
    <w:rsid w:val="006317BB"/>
    <w:rsid w:val="00631C36"/>
    <w:rsid w:val="0063223C"/>
    <w:rsid w:val="00633732"/>
    <w:rsid w:val="00634D6B"/>
    <w:rsid w:val="00635208"/>
    <w:rsid w:val="006352A4"/>
    <w:rsid w:val="00635BE2"/>
    <w:rsid w:val="00635F6F"/>
    <w:rsid w:val="006404E8"/>
    <w:rsid w:val="00640769"/>
    <w:rsid w:val="006414D7"/>
    <w:rsid w:val="00645382"/>
    <w:rsid w:val="00647BDE"/>
    <w:rsid w:val="0065004F"/>
    <w:rsid w:val="006513EC"/>
    <w:rsid w:val="00651787"/>
    <w:rsid w:val="006519F8"/>
    <w:rsid w:val="00653D59"/>
    <w:rsid w:val="006541F5"/>
    <w:rsid w:val="006542CD"/>
    <w:rsid w:val="00660915"/>
    <w:rsid w:val="0066096E"/>
    <w:rsid w:val="00661A02"/>
    <w:rsid w:val="006646E2"/>
    <w:rsid w:val="00664CBD"/>
    <w:rsid w:val="00670E9F"/>
    <w:rsid w:val="00671462"/>
    <w:rsid w:val="00672B1F"/>
    <w:rsid w:val="00672B5B"/>
    <w:rsid w:val="00673360"/>
    <w:rsid w:val="00674338"/>
    <w:rsid w:val="006744EB"/>
    <w:rsid w:val="00674DD8"/>
    <w:rsid w:val="0067698F"/>
    <w:rsid w:val="00681986"/>
    <w:rsid w:val="00681DF0"/>
    <w:rsid w:val="00682ED6"/>
    <w:rsid w:val="00683B0A"/>
    <w:rsid w:val="00683E0F"/>
    <w:rsid w:val="00685B03"/>
    <w:rsid w:val="00687DB8"/>
    <w:rsid w:val="006A1A29"/>
    <w:rsid w:val="006A3836"/>
    <w:rsid w:val="006A4B95"/>
    <w:rsid w:val="006B26E9"/>
    <w:rsid w:val="006B3111"/>
    <w:rsid w:val="006B5208"/>
    <w:rsid w:val="006B7427"/>
    <w:rsid w:val="006B7439"/>
    <w:rsid w:val="006C056A"/>
    <w:rsid w:val="006C1ABB"/>
    <w:rsid w:val="006C2A2D"/>
    <w:rsid w:val="006C437E"/>
    <w:rsid w:val="006C4749"/>
    <w:rsid w:val="006C4D13"/>
    <w:rsid w:val="006C551C"/>
    <w:rsid w:val="006C7654"/>
    <w:rsid w:val="006D16FA"/>
    <w:rsid w:val="006D66BF"/>
    <w:rsid w:val="006E0D79"/>
    <w:rsid w:val="006E2087"/>
    <w:rsid w:val="006E21C9"/>
    <w:rsid w:val="006E2998"/>
    <w:rsid w:val="006E3CA2"/>
    <w:rsid w:val="006E4551"/>
    <w:rsid w:val="006E459F"/>
    <w:rsid w:val="006E51C7"/>
    <w:rsid w:val="006F13C7"/>
    <w:rsid w:val="006F2A4B"/>
    <w:rsid w:val="006F2CFC"/>
    <w:rsid w:val="006F3C2D"/>
    <w:rsid w:val="006F66AC"/>
    <w:rsid w:val="00701340"/>
    <w:rsid w:val="0070136F"/>
    <w:rsid w:val="007038C0"/>
    <w:rsid w:val="00706D29"/>
    <w:rsid w:val="007077E6"/>
    <w:rsid w:val="00710546"/>
    <w:rsid w:val="00711290"/>
    <w:rsid w:val="00714FD0"/>
    <w:rsid w:val="007152DA"/>
    <w:rsid w:val="00716EE6"/>
    <w:rsid w:val="0072348F"/>
    <w:rsid w:val="00723D0F"/>
    <w:rsid w:val="00724B0F"/>
    <w:rsid w:val="00724B42"/>
    <w:rsid w:val="0072506A"/>
    <w:rsid w:val="0072656F"/>
    <w:rsid w:val="007272F9"/>
    <w:rsid w:val="007342FC"/>
    <w:rsid w:val="00735CD6"/>
    <w:rsid w:val="00740414"/>
    <w:rsid w:val="00740631"/>
    <w:rsid w:val="00740B08"/>
    <w:rsid w:val="0074130D"/>
    <w:rsid w:val="00741A90"/>
    <w:rsid w:val="00741E47"/>
    <w:rsid w:val="00743DE6"/>
    <w:rsid w:val="00743F04"/>
    <w:rsid w:val="0074406D"/>
    <w:rsid w:val="00745646"/>
    <w:rsid w:val="00750D52"/>
    <w:rsid w:val="00752AB7"/>
    <w:rsid w:val="00760607"/>
    <w:rsid w:val="00760CAB"/>
    <w:rsid w:val="00761B93"/>
    <w:rsid w:val="00762E51"/>
    <w:rsid w:val="00763B2F"/>
    <w:rsid w:val="00764239"/>
    <w:rsid w:val="00764478"/>
    <w:rsid w:val="00770820"/>
    <w:rsid w:val="00772DC0"/>
    <w:rsid w:val="00777CE8"/>
    <w:rsid w:val="0078148E"/>
    <w:rsid w:val="007818B4"/>
    <w:rsid w:val="00781E52"/>
    <w:rsid w:val="00787E15"/>
    <w:rsid w:val="00793C3F"/>
    <w:rsid w:val="00793EF7"/>
    <w:rsid w:val="00794281"/>
    <w:rsid w:val="007972B1"/>
    <w:rsid w:val="00797DD7"/>
    <w:rsid w:val="007A00B1"/>
    <w:rsid w:val="007A08B2"/>
    <w:rsid w:val="007A16B7"/>
    <w:rsid w:val="007A2CD5"/>
    <w:rsid w:val="007A4F6D"/>
    <w:rsid w:val="007A601C"/>
    <w:rsid w:val="007A68B8"/>
    <w:rsid w:val="007B0C7C"/>
    <w:rsid w:val="007B1A1A"/>
    <w:rsid w:val="007B4615"/>
    <w:rsid w:val="007B6B67"/>
    <w:rsid w:val="007B7D06"/>
    <w:rsid w:val="007C0013"/>
    <w:rsid w:val="007C1179"/>
    <w:rsid w:val="007C1360"/>
    <w:rsid w:val="007C269D"/>
    <w:rsid w:val="007C26C4"/>
    <w:rsid w:val="007C2B05"/>
    <w:rsid w:val="007C2F4F"/>
    <w:rsid w:val="007C4D99"/>
    <w:rsid w:val="007C5C89"/>
    <w:rsid w:val="007C5DE3"/>
    <w:rsid w:val="007C6D7C"/>
    <w:rsid w:val="007C6EAB"/>
    <w:rsid w:val="007D2B5A"/>
    <w:rsid w:val="007D3B28"/>
    <w:rsid w:val="007D5BA5"/>
    <w:rsid w:val="007D61B4"/>
    <w:rsid w:val="007D6282"/>
    <w:rsid w:val="007E33E5"/>
    <w:rsid w:val="007E5B4D"/>
    <w:rsid w:val="007E6B1F"/>
    <w:rsid w:val="007E6FBE"/>
    <w:rsid w:val="007E7B52"/>
    <w:rsid w:val="007F1BF3"/>
    <w:rsid w:val="007F312D"/>
    <w:rsid w:val="007F33BF"/>
    <w:rsid w:val="007F6BBD"/>
    <w:rsid w:val="007F758E"/>
    <w:rsid w:val="0080073A"/>
    <w:rsid w:val="00802C91"/>
    <w:rsid w:val="00803C54"/>
    <w:rsid w:val="00804830"/>
    <w:rsid w:val="00805385"/>
    <w:rsid w:val="00805EA6"/>
    <w:rsid w:val="00806DEC"/>
    <w:rsid w:val="008119F3"/>
    <w:rsid w:val="008128F3"/>
    <w:rsid w:val="00812D52"/>
    <w:rsid w:val="008133CF"/>
    <w:rsid w:val="008138F2"/>
    <w:rsid w:val="008144D8"/>
    <w:rsid w:val="0081557E"/>
    <w:rsid w:val="00817287"/>
    <w:rsid w:val="00817ED7"/>
    <w:rsid w:val="0082300F"/>
    <w:rsid w:val="00827BDF"/>
    <w:rsid w:val="0083028D"/>
    <w:rsid w:val="00830E3C"/>
    <w:rsid w:val="00831E4F"/>
    <w:rsid w:val="00833242"/>
    <w:rsid w:val="00835ED5"/>
    <w:rsid w:val="00841DB6"/>
    <w:rsid w:val="008436BF"/>
    <w:rsid w:val="008442A9"/>
    <w:rsid w:val="008446B6"/>
    <w:rsid w:val="00846704"/>
    <w:rsid w:val="00846B65"/>
    <w:rsid w:val="008502EB"/>
    <w:rsid w:val="008502ED"/>
    <w:rsid w:val="00850BA9"/>
    <w:rsid w:val="008520C5"/>
    <w:rsid w:val="00855EB6"/>
    <w:rsid w:val="008574E7"/>
    <w:rsid w:val="00861A58"/>
    <w:rsid w:val="0086207A"/>
    <w:rsid w:val="00862BBC"/>
    <w:rsid w:val="00864197"/>
    <w:rsid w:val="008662F4"/>
    <w:rsid w:val="0087087D"/>
    <w:rsid w:val="00870B51"/>
    <w:rsid w:val="00872E2B"/>
    <w:rsid w:val="00875165"/>
    <w:rsid w:val="00875456"/>
    <w:rsid w:val="00875936"/>
    <w:rsid w:val="00876658"/>
    <w:rsid w:val="00877411"/>
    <w:rsid w:val="00877458"/>
    <w:rsid w:val="008802E0"/>
    <w:rsid w:val="00880CF8"/>
    <w:rsid w:val="00881474"/>
    <w:rsid w:val="008824EC"/>
    <w:rsid w:val="00882D04"/>
    <w:rsid w:val="008836EC"/>
    <w:rsid w:val="00884938"/>
    <w:rsid w:val="00885C75"/>
    <w:rsid w:val="00886F39"/>
    <w:rsid w:val="0089131B"/>
    <w:rsid w:val="0089384B"/>
    <w:rsid w:val="00897505"/>
    <w:rsid w:val="00897577"/>
    <w:rsid w:val="008A3529"/>
    <w:rsid w:val="008A5342"/>
    <w:rsid w:val="008B0237"/>
    <w:rsid w:val="008B1DFA"/>
    <w:rsid w:val="008B1ED6"/>
    <w:rsid w:val="008B2AF8"/>
    <w:rsid w:val="008B3BB3"/>
    <w:rsid w:val="008B6501"/>
    <w:rsid w:val="008C0E7A"/>
    <w:rsid w:val="008C36CD"/>
    <w:rsid w:val="008C7E01"/>
    <w:rsid w:val="008D0BA8"/>
    <w:rsid w:val="008D1024"/>
    <w:rsid w:val="008D1A07"/>
    <w:rsid w:val="008D232F"/>
    <w:rsid w:val="008D2EC0"/>
    <w:rsid w:val="008D4776"/>
    <w:rsid w:val="008D52D7"/>
    <w:rsid w:val="008D5416"/>
    <w:rsid w:val="008D57A8"/>
    <w:rsid w:val="008D6223"/>
    <w:rsid w:val="008D7BFA"/>
    <w:rsid w:val="008E00C6"/>
    <w:rsid w:val="008E2CDC"/>
    <w:rsid w:val="008E33C5"/>
    <w:rsid w:val="008E3B45"/>
    <w:rsid w:val="008E3CF2"/>
    <w:rsid w:val="008E4B12"/>
    <w:rsid w:val="008E59F6"/>
    <w:rsid w:val="008E5AB0"/>
    <w:rsid w:val="008E6278"/>
    <w:rsid w:val="008E636E"/>
    <w:rsid w:val="008E679A"/>
    <w:rsid w:val="008E76E7"/>
    <w:rsid w:val="008F11A5"/>
    <w:rsid w:val="008F2A88"/>
    <w:rsid w:val="008F3263"/>
    <w:rsid w:val="008F40A4"/>
    <w:rsid w:val="008F4E8C"/>
    <w:rsid w:val="008F55CF"/>
    <w:rsid w:val="008F6394"/>
    <w:rsid w:val="008F740E"/>
    <w:rsid w:val="008F758C"/>
    <w:rsid w:val="00901E1A"/>
    <w:rsid w:val="0090206E"/>
    <w:rsid w:val="0090587C"/>
    <w:rsid w:val="009064EE"/>
    <w:rsid w:val="009105D1"/>
    <w:rsid w:val="00910F2C"/>
    <w:rsid w:val="009115F2"/>
    <w:rsid w:val="009117A8"/>
    <w:rsid w:val="00912B8B"/>
    <w:rsid w:val="00912C70"/>
    <w:rsid w:val="009141AF"/>
    <w:rsid w:val="009142F4"/>
    <w:rsid w:val="00914309"/>
    <w:rsid w:val="00915398"/>
    <w:rsid w:val="009175C2"/>
    <w:rsid w:val="00921AD4"/>
    <w:rsid w:val="00922232"/>
    <w:rsid w:val="00923AFD"/>
    <w:rsid w:val="00925275"/>
    <w:rsid w:val="00927457"/>
    <w:rsid w:val="009276EC"/>
    <w:rsid w:val="00927B5D"/>
    <w:rsid w:val="009344C3"/>
    <w:rsid w:val="00934D97"/>
    <w:rsid w:val="00935B2E"/>
    <w:rsid w:val="00935D4E"/>
    <w:rsid w:val="0093673B"/>
    <w:rsid w:val="00943117"/>
    <w:rsid w:val="0094425B"/>
    <w:rsid w:val="0094612D"/>
    <w:rsid w:val="00946471"/>
    <w:rsid w:val="00947E89"/>
    <w:rsid w:val="009509DF"/>
    <w:rsid w:val="00952298"/>
    <w:rsid w:val="009524A7"/>
    <w:rsid w:val="0095585C"/>
    <w:rsid w:val="009564C2"/>
    <w:rsid w:val="00960A8E"/>
    <w:rsid w:val="009634A2"/>
    <w:rsid w:val="00965BBC"/>
    <w:rsid w:val="00966B22"/>
    <w:rsid w:val="0097095F"/>
    <w:rsid w:val="0097188C"/>
    <w:rsid w:val="00971B54"/>
    <w:rsid w:val="00971E49"/>
    <w:rsid w:val="009720F8"/>
    <w:rsid w:val="0097635D"/>
    <w:rsid w:val="0098578D"/>
    <w:rsid w:val="00987B0F"/>
    <w:rsid w:val="0099059A"/>
    <w:rsid w:val="00995B8A"/>
    <w:rsid w:val="009975ED"/>
    <w:rsid w:val="009A0A7C"/>
    <w:rsid w:val="009A17A8"/>
    <w:rsid w:val="009A1AFA"/>
    <w:rsid w:val="009A3EF0"/>
    <w:rsid w:val="009A71AC"/>
    <w:rsid w:val="009B079C"/>
    <w:rsid w:val="009B164C"/>
    <w:rsid w:val="009B27F2"/>
    <w:rsid w:val="009B336D"/>
    <w:rsid w:val="009B4350"/>
    <w:rsid w:val="009B435B"/>
    <w:rsid w:val="009B5928"/>
    <w:rsid w:val="009B5C34"/>
    <w:rsid w:val="009B69AC"/>
    <w:rsid w:val="009B7BC8"/>
    <w:rsid w:val="009C2387"/>
    <w:rsid w:val="009C2B19"/>
    <w:rsid w:val="009C40F2"/>
    <w:rsid w:val="009C4F48"/>
    <w:rsid w:val="009C6377"/>
    <w:rsid w:val="009D02C2"/>
    <w:rsid w:val="009D0EE1"/>
    <w:rsid w:val="009D0FD6"/>
    <w:rsid w:val="009D1021"/>
    <w:rsid w:val="009D147F"/>
    <w:rsid w:val="009D3D29"/>
    <w:rsid w:val="009D446D"/>
    <w:rsid w:val="009D4E25"/>
    <w:rsid w:val="009D561E"/>
    <w:rsid w:val="009D62F1"/>
    <w:rsid w:val="009E1DB1"/>
    <w:rsid w:val="009E22ED"/>
    <w:rsid w:val="009E6CE1"/>
    <w:rsid w:val="009E709A"/>
    <w:rsid w:val="009F1CE7"/>
    <w:rsid w:val="009F2FD0"/>
    <w:rsid w:val="00A0029A"/>
    <w:rsid w:val="00A00790"/>
    <w:rsid w:val="00A016D2"/>
    <w:rsid w:val="00A016DE"/>
    <w:rsid w:val="00A01A4A"/>
    <w:rsid w:val="00A03B13"/>
    <w:rsid w:val="00A046D3"/>
    <w:rsid w:val="00A04EC2"/>
    <w:rsid w:val="00A04F1A"/>
    <w:rsid w:val="00A10520"/>
    <w:rsid w:val="00A10DAA"/>
    <w:rsid w:val="00A12837"/>
    <w:rsid w:val="00A13100"/>
    <w:rsid w:val="00A15822"/>
    <w:rsid w:val="00A15C09"/>
    <w:rsid w:val="00A2088A"/>
    <w:rsid w:val="00A20C3E"/>
    <w:rsid w:val="00A21890"/>
    <w:rsid w:val="00A23EF5"/>
    <w:rsid w:val="00A24427"/>
    <w:rsid w:val="00A24A20"/>
    <w:rsid w:val="00A2507A"/>
    <w:rsid w:val="00A257B4"/>
    <w:rsid w:val="00A2584B"/>
    <w:rsid w:val="00A259C6"/>
    <w:rsid w:val="00A30F86"/>
    <w:rsid w:val="00A31B3A"/>
    <w:rsid w:val="00A329A6"/>
    <w:rsid w:val="00A34D4D"/>
    <w:rsid w:val="00A364EF"/>
    <w:rsid w:val="00A36F5B"/>
    <w:rsid w:val="00A40623"/>
    <w:rsid w:val="00A41808"/>
    <w:rsid w:val="00A43D65"/>
    <w:rsid w:val="00A45288"/>
    <w:rsid w:val="00A45AB3"/>
    <w:rsid w:val="00A47713"/>
    <w:rsid w:val="00A503D1"/>
    <w:rsid w:val="00A50CFB"/>
    <w:rsid w:val="00A50F0A"/>
    <w:rsid w:val="00A520EF"/>
    <w:rsid w:val="00A52DB0"/>
    <w:rsid w:val="00A54F40"/>
    <w:rsid w:val="00A554A4"/>
    <w:rsid w:val="00A56F2A"/>
    <w:rsid w:val="00A62CB1"/>
    <w:rsid w:val="00A65759"/>
    <w:rsid w:val="00A66381"/>
    <w:rsid w:val="00A705C3"/>
    <w:rsid w:val="00A73C91"/>
    <w:rsid w:val="00A757F3"/>
    <w:rsid w:val="00A75CB0"/>
    <w:rsid w:val="00A80C8A"/>
    <w:rsid w:val="00A8253A"/>
    <w:rsid w:val="00A8560B"/>
    <w:rsid w:val="00A85E04"/>
    <w:rsid w:val="00A868C6"/>
    <w:rsid w:val="00A86906"/>
    <w:rsid w:val="00A876CA"/>
    <w:rsid w:val="00A90432"/>
    <w:rsid w:val="00A90E91"/>
    <w:rsid w:val="00A97F47"/>
    <w:rsid w:val="00AA0191"/>
    <w:rsid w:val="00AA23B3"/>
    <w:rsid w:val="00AA3869"/>
    <w:rsid w:val="00AA3A70"/>
    <w:rsid w:val="00AA57D4"/>
    <w:rsid w:val="00AA7D3A"/>
    <w:rsid w:val="00AA7E50"/>
    <w:rsid w:val="00AB10E8"/>
    <w:rsid w:val="00AB3718"/>
    <w:rsid w:val="00AB5275"/>
    <w:rsid w:val="00AC252E"/>
    <w:rsid w:val="00AC2641"/>
    <w:rsid w:val="00AC415C"/>
    <w:rsid w:val="00AC49E0"/>
    <w:rsid w:val="00AC5AFE"/>
    <w:rsid w:val="00AD094D"/>
    <w:rsid w:val="00AD1C4B"/>
    <w:rsid w:val="00AD3D10"/>
    <w:rsid w:val="00AD4F38"/>
    <w:rsid w:val="00AD745F"/>
    <w:rsid w:val="00AE5BC2"/>
    <w:rsid w:val="00AE64E8"/>
    <w:rsid w:val="00AE71CA"/>
    <w:rsid w:val="00AF094A"/>
    <w:rsid w:val="00AF1310"/>
    <w:rsid w:val="00B00A27"/>
    <w:rsid w:val="00B02339"/>
    <w:rsid w:val="00B0348C"/>
    <w:rsid w:val="00B06F5A"/>
    <w:rsid w:val="00B10178"/>
    <w:rsid w:val="00B102AF"/>
    <w:rsid w:val="00B1197A"/>
    <w:rsid w:val="00B1238C"/>
    <w:rsid w:val="00B15629"/>
    <w:rsid w:val="00B15D70"/>
    <w:rsid w:val="00B16A4E"/>
    <w:rsid w:val="00B17737"/>
    <w:rsid w:val="00B20364"/>
    <w:rsid w:val="00B2088B"/>
    <w:rsid w:val="00B22433"/>
    <w:rsid w:val="00B227D5"/>
    <w:rsid w:val="00B22B0D"/>
    <w:rsid w:val="00B24F68"/>
    <w:rsid w:val="00B24FB8"/>
    <w:rsid w:val="00B25080"/>
    <w:rsid w:val="00B25B23"/>
    <w:rsid w:val="00B269EC"/>
    <w:rsid w:val="00B2704B"/>
    <w:rsid w:val="00B2740E"/>
    <w:rsid w:val="00B303D3"/>
    <w:rsid w:val="00B3073E"/>
    <w:rsid w:val="00B31CB0"/>
    <w:rsid w:val="00B31DA8"/>
    <w:rsid w:val="00B3275E"/>
    <w:rsid w:val="00B35083"/>
    <w:rsid w:val="00B3680C"/>
    <w:rsid w:val="00B37166"/>
    <w:rsid w:val="00B372D5"/>
    <w:rsid w:val="00B41A53"/>
    <w:rsid w:val="00B44E2C"/>
    <w:rsid w:val="00B4550A"/>
    <w:rsid w:val="00B4596A"/>
    <w:rsid w:val="00B46B0A"/>
    <w:rsid w:val="00B475A1"/>
    <w:rsid w:val="00B52FFB"/>
    <w:rsid w:val="00B548EB"/>
    <w:rsid w:val="00B62E21"/>
    <w:rsid w:val="00B645FA"/>
    <w:rsid w:val="00B64757"/>
    <w:rsid w:val="00B64E85"/>
    <w:rsid w:val="00B666D9"/>
    <w:rsid w:val="00B70572"/>
    <w:rsid w:val="00B705C4"/>
    <w:rsid w:val="00B71ADB"/>
    <w:rsid w:val="00B74700"/>
    <w:rsid w:val="00B811E1"/>
    <w:rsid w:val="00B8617F"/>
    <w:rsid w:val="00B90499"/>
    <w:rsid w:val="00B907A9"/>
    <w:rsid w:val="00B9229E"/>
    <w:rsid w:val="00B94396"/>
    <w:rsid w:val="00B95E64"/>
    <w:rsid w:val="00B9637E"/>
    <w:rsid w:val="00B9647B"/>
    <w:rsid w:val="00B96E1B"/>
    <w:rsid w:val="00B97ACC"/>
    <w:rsid w:val="00BA0064"/>
    <w:rsid w:val="00BA01E7"/>
    <w:rsid w:val="00BA0FAF"/>
    <w:rsid w:val="00BA147B"/>
    <w:rsid w:val="00BA15FF"/>
    <w:rsid w:val="00BA585D"/>
    <w:rsid w:val="00BA5F1C"/>
    <w:rsid w:val="00BA6F2A"/>
    <w:rsid w:val="00BA7150"/>
    <w:rsid w:val="00BB0150"/>
    <w:rsid w:val="00BB05C8"/>
    <w:rsid w:val="00BB3413"/>
    <w:rsid w:val="00BB4FF8"/>
    <w:rsid w:val="00BB730A"/>
    <w:rsid w:val="00BB7638"/>
    <w:rsid w:val="00BC0A53"/>
    <w:rsid w:val="00BC11BA"/>
    <w:rsid w:val="00BC209F"/>
    <w:rsid w:val="00BC2866"/>
    <w:rsid w:val="00BC5B0F"/>
    <w:rsid w:val="00BC60A9"/>
    <w:rsid w:val="00BC6D65"/>
    <w:rsid w:val="00BD2F9B"/>
    <w:rsid w:val="00BD348F"/>
    <w:rsid w:val="00BD39C7"/>
    <w:rsid w:val="00BE0118"/>
    <w:rsid w:val="00BE09D4"/>
    <w:rsid w:val="00BE3FB3"/>
    <w:rsid w:val="00BE5026"/>
    <w:rsid w:val="00BE63A9"/>
    <w:rsid w:val="00BF15C3"/>
    <w:rsid w:val="00BF4D64"/>
    <w:rsid w:val="00BF62E5"/>
    <w:rsid w:val="00BF63E1"/>
    <w:rsid w:val="00BF7016"/>
    <w:rsid w:val="00BF7659"/>
    <w:rsid w:val="00BF7660"/>
    <w:rsid w:val="00BF7F6A"/>
    <w:rsid w:val="00C00F7E"/>
    <w:rsid w:val="00C02325"/>
    <w:rsid w:val="00C04BE3"/>
    <w:rsid w:val="00C05499"/>
    <w:rsid w:val="00C069AF"/>
    <w:rsid w:val="00C1557C"/>
    <w:rsid w:val="00C17200"/>
    <w:rsid w:val="00C17A17"/>
    <w:rsid w:val="00C20F1B"/>
    <w:rsid w:val="00C21709"/>
    <w:rsid w:val="00C2339F"/>
    <w:rsid w:val="00C23CE5"/>
    <w:rsid w:val="00C270DA"/>
    <w:rsid w:val="00C30964"/>
    <w:rsid w:val="00C31CD2"/>
    <w:rsid w:val="00C34CFF"/>
    <w:rsid w:val="00C3506F"/>
    <w:rsid w:val="00C36C59"/>
    <w:rsid w:val="00C36EA1"/>
    <w:rsid w:val="00C36F2D"/>
    <w:rsid w:val="00C3724F"/>
    <w:rsid w:val="00C4191E"/>
    <w:rsid w:val="00C42B45"/>
    <w:rsid w:val="00C43707"/>
    <w:rsid w:val="00C4494B"/>
    <w:rsid w:val="00C44E18"/>
    <w:rsid w:val="00C45F6A"/>
    <w:rsid w:val="00C534AE"/>
    <w:rsid w:val="00C54949"/>
    <w:rsid w:val="00C56394"/>
    <w:rsid w:val="00C5772D"/>
    <w:rsid w:val="00C60B08"/>
    <w:rsid w:val="00C63BBE"/>
    <w:rsid w:val="00C6401B"/>
    <w:rsid w:val="00C71F43"/>
    <w:rsid w:val="00C7235A"/>
    <w:rsid w:val="00C75BDD"/>
    <w:rsid w:val="00C771E9"/>
    <w:rsid w:val="00C801E6"/>
    <w:rsid w:val="00C82494"/>
    <w:rsid w:val="00C834FD"/>
    <w:rsid w:val="00C86004"/>
    <w:rsid w:val="00C9119B"/>
    <w:rsid w:val="00C91FC5"/>
    <w:rsid w:val="00C93F84"/>
    <w:rsid w:val="00C9613D"/>
    <w:rsid w:val="00CA073D"/>
    <w:rsid w:val="00CA190C"/>
    <w:rsid w:val="00CA21DB"/>
    <w:rsid w:val="00CA3BA6"/>
    <w:rsid w:val="00CA787B"/>
    <w:rsid w:val="00CB0032"/>
    <w:rsid w:val="00CB24E0"/>
    <w:rsid w:val="00CB3DA8"/>
    <w:rsid w:val="00CB3EE8"/>
    <w:rsid w:val="00CB4FC5"/>
    <w:rsid w:val="00CB5055"/>
    <w:rsid w:val="00CB64A2"/>
    <w:rsid w:val="00CB6C97"/>
    <w:rsid w:val="00CB700C"/>
    <w:rsid w:val="00CB7EF2"/>
    <w:rsid w:val="00CC022A"/>
    <w:rsid w:val="00CC2F9E"/>
    <w:rsid w:val="00CC35EA"/>
    <w:rsid w:val="00CC3A15"/>
    <w:rsid w:val="00CC4F33"/>
    <w:rsid w:val="00CC5BCB"/>
    <w:rsid w:val="00CC6E58"/>
    <w:rsid w:val="00CC79AA"/>
    <w:rsid w:val="00CD11A8"/>
    <w:rsid w:val="00CD1413"/>
    <w:rsid w:val="00CD1C0A"/>
    <w:rsid w:val="00CD21DF"/>
    <w:rsid w:val="00CD3EDF"/>
    <w:rsid w:val="00CD4CB0"/>
    <w:rsid w:val="00CD5386"/>
    <w:rsid w:val="00CD5C26"/>
    <w:rsid w:val="00CE2EC2"/>
    <w:rsid w:val="00CE39B2"/>
    <w:rsid w:val="00CE46A7"/>
    <w:rsid w:val="00CE5465"/>
    <w:rsid w:val="00CE5789"/>
    <w:rsid w:val="00CE5DF9"/>
    <w:rsid w:val="00CE7306"/>
    <w:rsid w:val="00CF047E"/>
    <w:rsid w:val="00CF1508"/>
    <w:rsid w:val="00CF3918"/>
    <w:rsid w:val="00CF3C1F"/>
    <w:rsid w:val="00CF4E1B"/>
    <w:rsid w:val="00CF5020"/>
    <w:rsid w:val="00CF5B34"/>
    <w:rsid w:val="00CF7030"/>
    <w:rsid w:val="00D00E82"/>
    <w:rsid w:val="00D012A9"/>
    <w:rsid w:val="00D01550"/>
    <w:rsid w:val="00D044AB"/>
    <w:rsid w:val="00D04B0C"/>
    <w:rsid w:val="00D050BC"/>
    <w:rsid w:val="00D05860"/>
    <w:rsid w:val="00D05A27"/>
    <w:rsid w:val="00D066FB"/>
    <w:rsid w:val="00D1471F"/>
    <w:rsid w:val="00D148FB"/>
    <w:rsid w:val="00D14FC3"/>
    <w:rsid w:val="00D166BE"/>
    <w:rsid w:val="00D1693F"/>
    <w:rsid w:val="00D22427"/>
    <w:rsid w:val="00D24108"/>
    <w:rsid w:val="00D24567"/>
    <w:rsid w:val="00D24E59"/>
    <w:rsid w:val="00D252AA"/>
    <w:rsid w:val="00D25827"/>
    <w:rsid w:val="00D25BD9"/>
    <w:rsid w:val="00D263E1"/>
    <w:rsid w:val="00D27557"/>
    <w:rsid w:val="00D30E62"/>
    <w:rsid w:val="00D320BB"/>
    <w:rsid w:val="00D32DF0"/>
    <w:rsid w:val="00D33FEE"/>
    <w:rsid w:val="00D35CAA"/>
    <w:rsid w:val="00D36624"/>
    <w:rsid w:val="00D36BE0"/>
    <w:rsid w:val="00D406D6"/>
    <w:rsid w:val="00D40DE0"/>
    <w:rsid w:val="00D42BE4"/>
    <w:rsid w:val="00D45098"/>
    <w:rsid w:val="00D4593F"/>
    <w:rsid w:val="00D51E27"/>
    <w:rsid w:val="00D53588"/>
    <w:rsid w:val="00D55FBA"/>
    <w:rsid w:val="00D563F3"/>
    <w:rsid w:val="00D5688D"/>
    <w:rsid w:val="00D608BA"/>
    <w:rsid w:val="00D611DB"/>
    <w:rsid w:val="00D61906"/>
    <w:rsid w:val="00D61C0D"/>
    <w:rsid w:val="00D64B9B"/>
    <w:rsid w:val="00D652B1"/>
    <w:rsid w:val="00D652BB"/>
    <w:rsid w:val="00D65C10"/>
    <w:rsid w:val="00D67E05"/>
    <w:rsid w:val="00D711BA"/>
    <w:rsid w:val="00D74EEE"/>
    <w:rsid w:val="00D75B64"/>
    <w:rsid w:val="00D75B94"/>
    <w:rsid w:val="00D761A1"/>
    <w:rsid w:val="00D76800"/>
    <w:rsid w:val="00D76D66"/>
    <w:rsid w:val="00D7717D"/>
    <w:rsid w:val="00D7767F"/>
    <w:rsid w:val="00D8329B"/>
    <w:rsid w:val="00D845CD"/>
    <w:rsid w:val="00D86723"/>
    <w:rsid w:val="00D87B1E"/>
    <w:rsid w:val="00D9083A"/>
    <w:rsid w:val="00D90ABE"/>
    <w:rsid w:val="00D90AE7"/>
    <w:rsid w:val="00D91220"/>
    <w:rsid w:val="00D936E7"/>
    <w:rsid w:val="00D94471"/>
    <w:rsid w:val="00DA3232"/>
    <w:rsid w:val="00DA335C"/>
    <w:rsid w:val="00DA38FE"/>
    <w:rsid w:val="00DA47D7"/>
    <w:rsid w:val="00DA505D"/>
    <w:rsid w:val="00DB0748"/>
    <w:rsid w:val="00DB1C2B"/>
    <w:rsid w:val="00DB28C5"/>
    <w:rsid w:val="00DB3111"/>
    <w:rsid w:val="00DB315C"/>
    <w:rsid w:val="00DB583D"/>
    <w:rsid w:val="00DB5F13"/>
    <w:rsid w:val="00DB6E45"/>
    <w:rsid w:val="00DB7F38"/>
    <w:rsid w:val="00DC06AE"/>
    <w:rsid w:val="00DC0B9E"/>
    <w:rsid w:val="00DC1F39"/>
    <w:rsid w:val="00DC2917"/>
    <w:rsid w:val="00DC4765"/>
    <w:rsid w:val="00DC4A75"/>
    <w:rsid w:val="00DC5AF1"/>
    <w:rsid w:val="00DD03AD"/>
    <w:rsid w:val="00DD1A7A"/>
    <w:rsid w:val="00DD2F33"/>
    <w:rsid w:val="00DD3AC9"/>
    <w:rsid w:val="00DD58CC"/>
    <w:rsid w:val="00DD6CA0"/>
    <w:rsid w:val="00DD6E93"/>
    <w:rsid w:val="00DD6F78"/>
    <w:rsid w:val="00DE10E2"/>
    <w:rsid w:val="00DE3144"/>
    <w:rsid w:val="00DE783E"/>
    <w:rsid w:val="00DF0639"/>
    <w:rsid w:val="00DF2ADE"/>
    <w:rsid w:val="00DF33D2"/>
    <w:rsid w:val="00DF5577"/>
    <w:rsid w:val="00E02F19"/>
    <w:rsid w:val="00E05028"/>
    <w:rsid w:val="00E0551A"/>
    <w:rsid w:val="00E11D87"/>
    <w:rsid w:val="00E13288"/>
    <w:rsid w:val="00E147F8"/>
    <w:rsid w:val="00E1525C"/>
    <w:rsid w:val="00E16C93"/>
    <w:rsid w:val="00E208C4"/>
    <w:rsid w:val="00E22661"/>
    <w:rsid w:val="00E24BA3"/>
    <w:rsid w:val="00E256C6"/>
    <w:rsid w:val="00E25817"/>
    <w:rsid w:val="00E26B98"/>
    <w:rsid w:val="00E26FD1"/>
    <w:rsid w:val="00E2750A"/>
    <w:rsid w:val="00E3045F"/>
    <w:rsid w:val="00E308E4"/>
    <w:rsid w:val="00E34C54"/>
    <w:rsid w:val="00E4403D"/>
    <w:rsid w:val="00E47600"/>
    <w:rsid w:val="00E47F0F"/>
    <w:rsid w:val="00E5341A"/>
    <w:rsid w:val="00E535DD"/>
    <w:rsid w:val="00E54B7D"/>
    <w:rsid w:val="00E5542F"/>
    <w:rsid w:val="00E6198E"/>
    <w:rsid w:val="00E622B1"/>
    <w:rsid w:val="00E63B3A"/>
    <w:rsid w:val="00E64A61"/>
    <w:rsid w:val="00E65649"/>
    <w:rsid w:val="00E658AE"/>
    <w:rsid w:val="00E65C92"/>
    <w:rsid w:val="00E6649D"/>
    <w:rsid w:val="00E66C42"/>
    <w:rsid w:val="00E679D7"/>
    <w:rsid w:val="00E70FCD"/>
    <w:rsid w:val="00E7287F"/>
    <w:rsid w:val="00E76791"/>
    <w:rsid w:val="00E76F20"/>
    <w:rsid w:val="00E81AFE"/>
    <w:rsid w:val="00E83C99"/>
    <w:rsid w:val="00E85749"/>
    <w:rsid w:val="00E8576D"/>
    <w:rsid w:val="00E905BB"/>
    <w:rsid w:val="00E9455D"/>
    <w:rsid w:val="00E96F99"/>
    <w:rsid w:val="00E97BD4"/>
    <w:rsid w:val="00EA01F3"/>
    <w:rsid w:val="00EA06D2"/>
    <w:rsid w:val="00EA1ECC"/>
    <w:rsid w:val="00EA4590"/>
    <w:rsid w:val="00EA5124"/>
    <w:rsid w:val="00EA635C"/>
    <w:rsid w:val="00EA703F"/>
    <w:rsid w:val="00EB5254"/>
    <w:rsid w:val="00EB561A"/>
    <w:rsid w:val="00EB5AD5"/>
    <w:rsid w:val="00EB6DE8"/>
    <w:rsid w:val="00EB6F00"/>
    <w:rsid w:val="00EC08FC"/>
    <w:rsid w:val="00EC1C65"/>
    <w:rsid w:val="00EC7E22"/>
    <w:rsid w:val="00ED3121"/>
    <w:rsid w:val="00ED5379"/>
    <w:rsid w:val="00EE01BC"/>
    <w:rsid w:val="00EE14D5"/>
    <w:rsid w:val="00EE1D38"/>
    <w:rsid w:val="00EE1F4A"/>
    <w:rsid w:val="00EE7E28"/>
    <w:rsid w:val="00EF05B5"/>
    <w:rsid w:val="00EF0D94"/>
    <w:rsid w:val="00EF13D2"/>
    <w:rsid w:val="00EF2C66"/>
    <w:rsid w:val="00EF3509"/>
    <w:rsid w:val="00EF43A8"/>
    <w:rsid w:val="00EF4A3D"/>
    <w:rsid w:val="00EF510D"/>
    <w:rsid w:val="00EF58C3"/>
    <w:rsid w:val="00EF78BD"/>
    <w:rsid w:val="00F017B2"/>
    <w:rsid w:val="00F027A2"/>
    <w:rsid w:val="00F02C5C"/>
    <w:rsid w:val="00F02F90"/>
    <w:rsid w:val="00F0529E"/>
    <w:rsid w:val="00F1000F"/>
    <w:rsid w:val="00F1038F"/>
    <w:rsid w:val="00F10EB8"/>
    <w:rsid w:val="00F13EDE"/>
    <w:rsid w:val="00F14380"/>
    <w:rsid w:val="00F1453B"/>
    <w:rsid w:val="00F1588E"/>
    <w:rsid w:val="00F15E6E"/>
    <w:rsid w:val="00F16FAA"/>
    <w:rsid w:val="00F204D0"/>
    <w:rsid w:val="00F20C9C"/>
    <w:rsid w:val="00F21F5E"/>
    <w:rsid w:val="00F239FA"/>
    <w:rsid w:val="00F24182"/>
    <w:rsid w:val="00F2474D"/>
    <w:rsid w:val="00F2642E"/>
    <w:rsid w:val="00F26736"/>
    <w:rsid w:val="00F26A88"/>
    <w:rsid w:val="00F27439"/>
    <w:rsid w:val="00F278D2"/>
    <w:rsid w:val="00F279EE"/>
    <w:rsid w:val="00F308CB"/>
    <w:rsid w:val="00F31B2D"/>
    <w:rsid w:val="00F32014"/>
    <w:rsid w:val="00F337A5"/>
    <w:rsid w:val="00F353F3"/>
    <w:rsid w:val="00F35F52"/>
    <w:rsid w:val="00F36C26"/>
    <w:rsid w:val="00F40130"/>
    <w:rsid w:val="00F41364"/>
    <w:rsid w:val="00F422F2"/>
    <w:rsid w:val="00F43864"/>
    <w:rsid w:val="00F456AF"/>
    <w:rsid w:val="00F534D4"/>
    <w:rsid w:val="00F56E14"/>
    <w:rsid w:val="00F60760"/>
    <w:rsid w:val="00F6123D"/>
    <w:rsid w:val="00F66BA3"/>
    <w:rsid w:val="00F67408"/>
    <w:rsid w:val="00F71448"/>
    <w:rsid w:val="00F74363"/>
    <w:rsid w:val="00F74E45"/>
    <w:rsid w:val="00F760CD"/>
    <w:rsid w:val="00F76EAD"/>
    <w:rsid w:val="00F8104A"/>
    <w:rsid w:val="00F83DBD"/>
    <w:rsid w:val="00F84204"/>
    <w:rsid w:val="00F843DB"/>
    <w:rsid w:val="00F848A5"/>
    <w:rsid w:val="00F86A93"/>
    <w:rsid w:val="00F90631"/>
    <w:rsid w:val="00F9115F"/>
    <w:rsid w:val="00F92AB6"/>
    <w:rsid w:val="00F961FC"/>
    <w:rsid w:val="00F96DDC"/>
    <w:rsid w:val="00F96F10"/>
    <w:rsid w:val="00F96FE2"/>
    <w:rsid w:val="00F97334"/>
    <w:rsid w:val="00F97378"/>
    <w:rsid w:val="00F97C1C"/>
    <w:rsid w:val="00F97E64"/>
    <w:rsid w:val="00FA20EF"/>
    <w:rsid w:val="00FA290B"/>
    <w:rsid w:val="00FA3B75"/>
    <w:rsid w:val="00FA3C15"/>
    <w:rsid w:val="00FA494B"/>
    <w:rsid w:val="00FB0413"/>
    <w:rsid w:val="00FB07EC"/>
    <w:rsid w:val="00FB0C19"/>
    <w:rsid w:val="00FB0CC1"/>
    <w:rsid w:val="00FB2448"/>
    <w:rsid w:val="00FB3B35"/>
    <w:rsid w:val="00FB48F0"/>
    <w:rsid w:val="00FB5F4E"/>
    <w:rsid w:val="00FB62DA"/>
    <w:rsid w:val="00FC09DF"/>
    <w:rsid w:val="00FD179D"/>
    <w:rsid w:val="00FD1F8B"/>
    <w:rsid w:val="00FD599F"/>
    <w:rsid w:val="00FD6111"/>
    <w:rsid w:val="00FD6F71"/>
    <w:rsid w:val="00FE12D5"/>
    <w:rsid w:val="00FE19DA"/>
    <w:rsid w:val="00FE25E8"/>
    <w:rsid w:val="00FE2C51"/>
    <w:rsid w:val="00FE3A18"/>
    <w:rsid w:val="00FE3D89"/>
    <w:rsid w:val="00FE45A1"/>
    <w:rsid w:val="00FE4737"/>
    <w:rsid w:val="00FE5F22"/>
    <w:rsid w:val="00FF1D85"/>
    <w:rsid w:val="00FF2D21"/>
    <w:rsid w:val="00FF46BD"/>
    <w:rsid w:val="00FF6139"/>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A6822"/>
  <w15:chartTrackingRefBased/>
  <w15:docId w15:val="{15A35A81-68C1-492D-9A80-657A9F46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7CAF"/>
  </w:style>
  <w:style w:type="paragraph" w:styleId="Kop1">
    <w:name w:val="heading 1"/>
    <w:basedOn w:val="Standaard"/>
    <w:link w:val="Kop1Char"/>
    <w:autoRedefine/>
    <w:uiPriority w:val="9"/>
    <w:qFormat/>
    <w:rsid w:val="004A0487"/>
    <w:pPr>
      <w:keepNext/>
      <w:keepLines/>
      <w:spacing w:before="240" w:after="0"/>
      <w:outlineLvl w:val="0"/>
    </w:pPr>
    <w:rPr>
      <w:rFonts w:ascii="Oswald" w:eastAsiaTheme="majorEastAsia" w:hAnsi="Oswald" w:cstheme="majorBidi"/>
      <w:b/>
      <w:caps/>
      <w:sz w:val="52"/>
      <w:szCs w:val="32"/>
    </w:rPr>
  </w:style>
  <w:style w:type="paragraph" w:styleId="Kop2">
    <w:name w:val="heading 2"/>
    <w:basedOn w:val="Standaard"/>
    <w:link w:val="Kop2Char"/>
    <w:autoRedefine/>
    <w:uiPriority w:val="9"/>
    <w:unhideWhenUsed/>
    <w:qFormat/>
    <w:rsid w:val="00097E16"/>
    <w:pPr>
      <w:keepNext/>
      <w:keepLines/>
      <w:spacing w:before="40" w:after="0"/>
      <w:outlineLvl w:val="1"/>
    </w:pPr>
    <w:rPr>
      <w:rFonts w:ascii="Oswald" w:eastAsia="Times New Roman" w:hAnsi="Oswald" w:cstheme="majorBidi"/>
      <w:b/>
      <w:caps/>
      <w:color w:val="880000"/>
      <w:sz w:val="32"/>
      <w:szCs w:val="26"/>
      <w:lang w:val="en-US"/>
    </w:rPr>
  </w:style>
  <w:style w:type="paragraph" w:styleId="Kop3">
    <w:name w:val="heading 3"/>
    <w:basedOn w:val="Standaard"/>
    <w:link w:val="Kop3Char"/>
    <w:autoRedefine/>
    <w:uiPriority w:val="9"/>
    <w:unhideWhenUsed/>
    <w:qFormat/>
    <w:rsid w:val="0060330F"/>
    <w:pPr>
      <w:keepNext/>
      <w:keepLines/>
      <w:shd w:val="clear" w:color="auto" w:fill="D9D9D9" w:themeFill="background1" w:themeFillShade="D9"/>
      <w:spacing w:before="40" w:after="0"/>
      <w:outlineLvl w:val="2"/>
    </w:pPr>
    <w:rPr>
      <w:rFonts w:ascii="Oswald" w:eastAsiaTheme="majorEastAsia" w:hAnsi="Oswald" w:cstheme="majorBidi"/>
      <w:b/>
      <w:bCs/>
      <w:caps/>
      <w:sz w:val="24"/>
      <w:szCs w:val="24"/>
      <w:lang w:val="en-US"/>
    </w:rPr>
  </w:style>
  <w:style w:type="paragraph" w:styleId="Kop4">
    <w:name w:val="heading 4"/>
    <w:basedOn w:val="Standaard"/>
    <w:next w:val="Standaard"/>
    <w:link w:val="Kop4Char"/>
    <w:uiPriority w:val="9"/>
    <w:unhideWhenUsed/>
    <w:qFormat/>
    <w:rsid w:val="001D70E1"/>
    <w:pPr>
      <w:keepNext/>
      <w:keepLines/>
      <w:spacing w:before="40" w:after="0"/>
      <w:outlineLvl w:val="3"/>
    </w:pPr>
    <w:rPr>
      <w:rFonts w:asciiTheme="majorHAnsi" w:eastAsiaTheme="majorEastAsia" w:hAnsiTheme="majorHAnsi" w:cstheme="majorBidi"/>
      <w:b/>
      <w:i/>
      <w:iCs/>
      <w:color w:val="650000" w:themeColor="accent1" w:themeShade="BF"/>
    </w:rPr>
  </w:style>
  <w:style w:type="paragraph" w:styleId="Kop5">
    <w:name w:val="heading 5"/>
    <w:basedOn w:val="Standaard"/>
    <w:next w:val="Standaard"/>
    <w:link w:val="Kop5Char"/>
    <w:uiPriority w:val="9"/>
    <w:semiHidden/>
    <w:unhideWhenUsed/>
    <w:qFormat/>
    <w:rsid w:val="001D70E1"/>
    <w:pPr>
      <w:keepNext/>
      <w:keepLines/>
      <w:spacing w:before="40" w:after="0"/>
      <w:outlineLvl w:val="4"/>
    </w:pPr>
    <w:rPr>
      <w:rFonts w:asciiTheme="majorHAnsi" w:eastAsiaTheme="majorEastAsia" w:hAnsiTheme="majorHAnsi" w:cstheme="majorBidi"/>
      <w:b/>
      <w:i/>
      <w:color w:val="0020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Bronvermelding"/>
    <w:link w:val="TitelChar"/>
    <w:autoRedefine/>
    <w:uiPriority w:val="10"/>
    <w:qFormat/>
    <w:rsid w:val="009B5C34"/>
    <w:pPr>
      <w:spacing w:before="120" w:after="120" w:line="240" w:lineRule="auto"/>
      <w:contextualSpacing/>
      <w:jc w:val="center"/>
    </w:pPr>
    <w:rPr>
      <w:rFonts w:ascii="Oswald" w:eastAsia="Times New Roman" w:hAnsi="Oswald" w:cstheme="majorBidi"/>
      <w:b/>
      <w:bCs/>
      <w:caps/>
      <w:color w:val="002060"/>
      <w:spacing w:val="-10"/>
      <w:kern w:val="28"/>
      <w:sz w:val="44"/>
      <w:szCs w:val="40"/>
      <w:lang w:val="en-US"/>
    </w:rPr>
  </w:style>
  <w:style w:type="character" w:customStyle="1" w:styleId="TitelChar">
    <w:name w:val="Titel Char"/>
    <w:basedOn w:val="Standaardalinea-lettertype"/>
    <w:link w:val="Titel"/>
    <w:uiPriority w:val="10"/>
    <w:rsid w:val="009B5C34"/>
    <w:rPr>
      <w:rFonts w:ascii="Oswald" w:eastAsia="Times New Roman" w:hAnsi="Oswald" w:cstheme="majorBidi"/>
      <w:b/>
      <w:bCs/>
      <w:caps/>
      <w:color w:val="002060"/>
      <w:spacing w:val="-10"/>
      <w:kern w:val="28"/>
      <w:sz w:val="44"/>
      <w:szCs w:val="40"/>
      <w:lang w:val="en-US"/>
    </w:rPr>
  </w:style>
  <w:style w:type="paragraph" w:styleId="Bronvermelding">
    <w:name w:val="table of authorities"/>
    <w:basedOn w:val="Standaard"/>
    <w:next w:val="Standaard"/>
    <w:uiPriority w:val="99"/>
    <w:semiHidden/>
    <w:unhideWhenUsed/>
    <w:rsid w:val="004E58C7"/>
    <w:pPr>
      <w:spacing w:after="0"/>
      <w:ind w:left="220" w:hanging="220"/>
    </w:pPr>
  </w:style>
  <w:style w:type="character" w:customStyle="1" w:styleId="Kop1Char">
    <w:name w:val="Kop 1 Char"/>
    <w:basedOn w:val="Standaardalinea-lettertype"/>
    <w:link w:val="Kop1"/>
    <w:uiPriority w:val="9"/>
    <w:rsid w:val="004A0487"/>
    <w:rPr>
      <w:rFonts w:ascii="Oswald" w:eastAsiaTheme="majorEastAsia" w:hAnsi="Oswald" w:cstheme="majorBidi"/>
      <w:b/>
      <w:caps/>
      <w:sz w:val="52"/>
      <w:szCs w:val="32"/>
    </w:rPr>
  </w:style>
  <w:style w:type="character" w:customStyle="1" w:styleId="Kop2Char">
    <w:name w:val="Kop 2 Char"/>
    <w:basedOn w:val="Standaardalinea-lettertype"/>
    <w:link w:val="Kop2"/>
    <w:uiPriority w:val="9"/>
    <w:rsid w:val="00097E16"/>
    <w:rPr>
      <w:rFonts w:ascii="Oswald" w:eastAsia="Times New Roman" w:hAnsi="Oswald" w:cstheme="majorBidi"/>
      <w:b/>
      <w:caps/>
      <w:color w:val="880000"/>
      <w:sz w:val="32"/>
      <w:szCs w:val="26"/>
      <w:lang w:val="en-US"/>
    </w:rPr>
  </w:style>
  <w:style w:type="character" w:customStyle="1" w:styleId="Kop3Char">
    <w:name w:val="Kop 3 Char"/>
    <w:basedOn w:val="Standaardalinea-lettertype"/>
    <w:link w:val="Kop3"/>
    <w:uiPriority w:val="9"/>
    <w:rsid w:val="0060330F"/>
    <w:rPr>
      <w:rFonts w:ascii="Oswald" w:eastAsiaTheme="majorEastAsia" w:hAnsi="Oswald" w:cstheme="majorBidi"/>
      <w:b/>
      <w:bCs/>
      <w:caps/>
      <w:sz w:val="24"/>
      <w:szCs w:val="24"/>
      <w:shd w:val="clear" w:color="auto" w:fill="D9D9D9" w:themeFill="background1" w:themeFillShade="D9"/>
      <w:lang w:val="en-US"/>
    </w:rPr>
  </w:style>
  <w:style w:type="paragraph" w:styleId="Lijstalinea">
    <w:name w:val="List Paragraph"/>
    <w:basedOn w:val="Standaard"/>
    <w:uiPriority w:val="34"/>
    <w:qFormat/>
    <w:rsid w:val="004E58C7"/>
    <w:pPr>
      <w:ind w:left="720"/>
      <w:contextualSpacing/>
    </w:pPr>
  </w:style>
  <w:style w:type="table" w:customStyle="1" w:styleId="BlueITTable">
    <w:name w:val="BlueIT Table"/>
    <w:basedOn w:val="Tabelrasterlicht"/>
    <w:uiPriority w:val="99"/>
    <w:rsid w:val="005671E0"/>
    <w:rPr>
      <w:sz w:val="20"/>
      <w:szCs w:val="20"/>
      <w:lang w:val="nl-BE" w:eastAsia="en-GB"/>
    </w:rPr>
    <w:tblPr>
      <w:tblStyleRowBandSize w:val="1"/>
    </w:tblPr>
    <w:tblStylePr w:type="firstRow">
      <w:pPr>
        <w:jc w:val="left"/>
      </w:pPr>
      <w:rPr>
        <w:rFonts w:asciiTheme="minorHAnsi" w:hAnsiTheme="minorHAnsi"/>
        <w:b/>
        <w:caps/>
        <w:smallCaps w:val="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2060" w:themeFill="text1"/>
      </w:tcPr>
    </w:tblStylePr>
    <w:tblStylePr w:type="firstCol">
      <w:rPr>
        <w:b/>
        <w:color w:val="880000" w:themeColor="accent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tblStylePr w:type="band1Horz">
      <w:rPr>
        <w:b w:val="0"/>
      </w:rPr>
      <w:tblPr/>
      <w:tcPr>
        <w:shd w:val="clear" w:color="auto" w:fill="FFFFFF" w:themeFill="background1"/>
      </w:tcPr>
    </w:tblStylePr>
  </w:style>
  <w:style w:type="table" w:styleId="Tabelrasterlicht">
    <w:name w:val="Grid Table Light"/>
    <w:basedOn w:val="Standaardtabel"/>
    <w:uiPriority w:val="40"/>
    <w:rsid w:val="005671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unhideWhenUsed/>
    <w:qFormat/>
    <w:rsid w:val="003F34AB"/>
    <w:pPr>
      <w:outlineLvl w:val="9"/>
    </w:pPr>
    <w:rPr>
      <w:rFonts w:asciiTheme="majorHAnsi" w:hAnsiTheme="majorHAnsi"/>
      <w:caps w:val="0"/>
      <w:lang w:val="en-US"/>
    </w:rPr>
  </w:style>
  <w:style w:type="paragraph" w:styleId="Koptekst">
    <w:name w:val="header"/>
    <w:basedOn w:val="Standaard"/>
    <w:link w:val="KoptekstChar"/>
    <w:uiPriority w:val="99"/>
    <w:unhideWhenUsed/>
    <w:rsid w:val="007E6FB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E6FBE"/>
  </w:style>
  <w:style w:type="paragraph" w:styleId="Voettekst">
    <w:name w:val="footer"/>
    <w:basedOn w:val="Standaard"/>
    <w:link w:val="VoettekstChar"/>
    <w:uiPriority w:val="99"/>
    <w:unhideWhenUsed/>
    <w:rsid w:val="007E6FB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E6FBE"/>
  </w:style>
  <w:style w:type="paragraph" w:styleId="Ondertitel">
    <w:name w:val="Subtitle"/>
    <w:basedOn w:val="Standaard"/>
    <w:next w:val="Standaard"/>
    <w:link w:val="OndertitelChar"/>
    <w:uiPriority w:val="11"/>
    <w:qFormat/>
    <w:rsid w:val="007E6FBE"/>
    <w:pPr>
      <w:numPr>
        <w:ilvl w:val="1"/>
      </w:numPr>
      <w:jc w:val="center"/>
    </w:pPr>
    <w:rPr>
      <w:rFonts w:ascii="Oswald" w:eastAsiaTheme="minorEastAsia" w:hAnsi="Oswald"/>
      <w:b/>
      <w:caps/>
      <w:color w:val="880000"/>
      <w:spacing w:val="15"/>
      <w:sz w:val="48"/>
    </w:rPr>
  </w:style>
  <w:style w:type="character" w:customStyle="1" w:styleId="OndertitelChar">
    <w:name w:val="Ondertitel Char"/>
    <w:basedOn w:val="Standaardalinea-lettertype"/>
    <w:link w:val="Ondertitel"/>
    <w:uiPriority w:val="11"/>
    <w:rsid w:val="007E6FBE"/>
    <w:rPr>
      <w:rFonts w:ascii="Oswald" w:eastAsiaTheme="minorEastAsia" w:hAnsi="Oswald"/>
      <w:b/>
      <w:caps/>
      <w:color w:val="880000"/>
      <w:spacing w:val="15"/>
      <w:sz w:val="48"/>
    </w:rPr>
  </w:style>
  <w:style w:type="character" w:customStyle="1" w:styleId="Kop4Char">
    <w:name w:val="Kop 4 Char"/>
    <w:basedOn w:val="Standaardalinea-lettertype"/>
    <w:link w:val="Kop4"/>
    <w:uiPriority w:val="9"/>
    <w:rsid w:val="001D70E1"/>
    <w:rPr>
      <w:rFonts w:asciiTheme="majorHAnsi" w:eastAsiaTheme="majorEastAsia" w:hAnsiTheme="majorHAnsi" w:cstheme="majorBidi"/>
      <w:b/>
      <w:i/>
      <w:iCs/>
      <w:color w:val="650000" w:themeColor="accent1" w:themeShade="BF"/>
    </w:rPr>
  </w:style>
  <w:style w:type="character" w:styleId="Verwijzingopmerking">
    <w:name w:val="annotation reference"/>
    <w:basedOn w:val="Standaardalinea-lettertype"/>
    <w:uiPriority w:val="99"/>
    <w:semiHidden/>
    <w:unhideWhenUsed/>
    <w:rsid w:val="00284CEF"/>
    <w:rPr>
      <w:sz w:val="16"/>
      <w:szCs w:val="16"/>
    </w:rPr>
  </w:style>
  <w:style w:type="paragraph" w:styleId="Tekstopmerking">
    <w:name w:val="annotation text"/>
    <w:basedOn w:val="Standaard"/>
    <w:link w:val="TekstopmerkingChar"/>
    <w:uiPriority w:val="99"/>
    <w:unhideWhenUsed/>
    <w:rsid w:val="00284CEF"/>
    <w:pPr>
      <w:spacing w:line="240" w:lineRule="auto"/>
    </w:pPr>
    <w:rPr>
      <w:sz w:val="20"/>
      <w:szCs w:val="20"/>
    </w:rPr>
  </w:style>
  <w:style w:type="character" w:customStyle="1" w:styleId="TekstopmerkingChar">
    <w:name w:val="Tekst opmerking Char"/>
    <w:basedOn w:val="Standaardalinea-lettertype"/>
    <w:link w:val="Tekstopmerking"/>
    <w:uiPriority w:val="99"/>
    <w:rsid w:val="00284CEF"/>
    <w:rPr>
      <w:sz w:val="20"/>
      <w:szCs w:val="20"/>
    </w:rPr>
  </w:style>
  <w:style w:type="paragraph" w:styleId="Onderwerpvanopmerking">
    <w:name w:val="annotation subject"/>
    <w:basedOn w:val="Tekstopmerking"/>
    <w:next w:val="Tekstopmerking"/>
    <w:link w:val="OnderwerpvanopmerkingChar"/>
    <w:uiPriority w:val="99"/>
    <w:semiHidden/>
    <w:unhideWhenUsed/>
    <w:rsid w:val="00284CEF"/>
    <w:rPr>
      <w:b/>
      <w:bCs/>
    </w:rPr>
  </w:style>
  <w:style w:type="character" w:customStyle="1" w:styleId="OnderwerpvanopmerkingChar">
    <w:name w:val="Onderwerp van opmerking Char"/>
    <w:basedOn w:val="TekstopmerkingChar"/>
    <w:link w:val="Onderwerpvanopmerking"/>
    <w:uiPriority w:val="99"/>
    <w:semiHidden/>
    <w:rsid w:val="00284CEF"/>
    <w:rPr>
      <w:b/>
      <w:bCs/>
      <w:sz w:val="20"/>
      <w:szCs w:val="20"/>
    </w:rPr>
  </w:style>
  <w:style w:type="paragraph" w:styleId="Inhopg1">
    <w:name w:val="toc 1"/>
    <w:basedOn w:val="Standaard"/>
    <w:next w:val="Standaard"/>
    <w:autoRedefine/>
    <w:uiPriority w:val="39"/>
    <w:unhideWhenUsed/>
    <w:rsid w:val="00284CEF"/>
    <w:pPr>
      <w:spacing w:after="100"/>
    </w:pPr>
  </w:style>
  <w:style w:type="paragraph" w:styleId="Inhopg2">
    <w:name w:val="toc 2"/>
    <w:basedOn w:val="Standaard"/>
    <w:next w:val="Standaard"/>
    <w:autoRedefine/>
    <w:uiPriority w:val="39"/>
    <w:unhideWhenUsed/>
    <w:rsid w:val="00284CEF"/>
    <w:pPr>
      <w:spacing w:after="100"/>
      <w:ind w:left="220"/>
    </w:pPr>
  </w:style>
  <w:style w:type="paragraph" w:styleId="Inhopg3">
    <w:name w:val="toc 3"/>
    <w:basedOn w:val="Standaard"/>
    <w:next w:val="Standaard"/>
    <w:autoRedefine/>
    <w:uiPriority w:val="39"/>
    <w:unhideWhenUsed/>
    <w:rsid w:val="00284CEF"/>
    <w:pPr>
      <w:spacing w:after="100"/>
      <w:ind w:left="440"/>
    </w:pPr>
  </w:style>
  <w:style w:type="character" w:styleId="Hyperlink">
    <w:name w:val="Hyperlink"/>
    <w:basedOn w:val="Standaardalinea-lettertype"/>
    <w:uiPriority w:val="99"/>
    <w:unhideWhenUsed/>
    <w:rsid w:val="00284CEF"/>
    <w:rPr>
      <w:color w:val="0563C1" w:themeColor="hyperlink"/>
      <w:u w:val="single"/>
    </w:rPr>
  </w:style>
  <w:style w:type="character" w:styleId="Zwaar">
    <w:name w:val="Strong"/>
    <w:basedOn w:val="Standaardalinea-lettertype"/>
    <w:uiPriority w:val="22"/>
    <w:qFormat/>
    <w:rsid w:val="006142AC"/>
    <w:rPr>
      <w:b/>
      <w:bCs/>
    </w:rPr>
  </w:style>
  <w:style w:type="table" w:styleId="Tabelraster">
    <w:name w:val="Table Grid"/>
    <w:basedOn w:val="Standaardtabel"/>
    <w:uiPriority w:val="39"/>
    <w:rsid w:val="000F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0348C"/>
    <w:pPr>
      <w:spacing w:after="0" w:line="240" w:lineRule="auto"/>
    </w:pPr>
  </w:style>
  <w:style w:type="character" w:styleId="Onopgelostemelding">
    <w:name w:val="Unresolved Mention"/>
    <w:basedOn w:val="Standaardalinea-lettertype"/>
    <w:uiPriority w:val="99"/>
    <w:semiHidden/>
    <w:unhideWhenUsed/>
    <w:rsid w:val="00D406D6"/>
    <w:rPr>
      <w:color w:val="605E5C"/>
      <w:shd w:val="clear" w:color="auto" w:fill="E1DFDD"/>
    </w:rPr>
  </w:style>
  <w:style w:type="character" w:styleId="GevolgdeHyperlink">
    <w:name w:val="FollowedHyperlink"/>
    <w:basedOn w:val="Standaardalinea-lettertype"/>
    <w:uiPriority w:val="99"/>
    <w:semiHidden/>
    <w:unhideWhenUsed/>
    <w:rsid w:val="000724B6"/>
    <w:rPr>
      <w:color w:val="954F72" w:themeColor="followedHyperlink"/>
      <w:u w:val="single"/>
    </w:rPr>
  </w:style>
  <w:style w:type="character" w:customStyle="1" w:styleId="Kop5Char">
    <w:name w:val="Kop 5 Char"/>
    <w:basedOn w:val="Standaardalinea-lettertype"/>
    <w:link w:val="Kop5"/>
    <w:uiPriority w:val="9"/>
    <w:semiHidden/>
    <w:rsid w:val="001D70E1"/>
    <w:rPr>
      <w:rFonts w:asciiTheme="majorHAnsi" w:eastAsiaTheme="majorEastAsia" w:hAnsiTheme="majorHAnsi" w:cstheme="majorBidi"/>
      <w:b/>
      <w:i/>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3935">
      <w:bodyDiv w:val="1"/>
      <w:marLeft w:val="0"/>
      <w:marRight w:val="0"/>
      <w:marTop w:val="0"/>
      <w:marBottom w:val="0"/>
      <w:divBdr>
        <w:top w:val="none" w:sz="0" w:space="0" w:color="auto"/>
        <w:left w:val="none" w:sz="0" w:space="0" w:color="auto"/>
        <w:bottom w:val="none" w:sz="0" w:space="0" w:color="auto"/>
        <w:right w:val="none" w:sz="0" w:space="0" w:color="auto"/>
      </w:divBdr>
    </w:div>
    <w:div w:id="106966794">
      <w:bodyDiv w:val="1"/>
      <w:marLeft w:val="0"/>
      <w:marRight w:val="0"/>
      <w:marTop w:val="0"/>
      <w:marBottom w:val="0"/>
      <w:divBdr>
        <w:top w:val="none" w:sz="0" w:space="0" w:color="auto"/>
        <w:left w:val="none" w:sz="0" w:space="0" w:color="auto"/>
        <w:bottom w:val="none" w:sz="0" w:space="0" w:color="auto"/>
        <w:right w:val="none" w:sz="0" w:space="0" w:color="auto"/>
      </w:divBdr>
    </w:div>
    <w:div w:id="395317885">
      <w:bodyDiv w:val="1"/>
      <w:marLeft w:val="0"/>
      <w:marRight w:val="0"/>
      <w:marTop w:val="0"/>
      <w:marBottom w:val="0"/>
      <w:divBdr>
        <w:top w:val="none" w:sz="0" w:space="0" w:color="auto"/>
        <w:left w:val="none" w:sz="0" w:space="0" w:color="auto"/>
        <w:bottom w:val="none" w:sz="0" w:space="0" w:color="auto"/>
        <w:right w:val="none" w:sz="0" w:space="0" w:color="auto"/>
      </w:divBdr>
    </w:div>
    <w:div w:id="449781892">
      <w:bodyDiv w:val="1"/>
      <w:marLeft w:val="0"/>
      <w:marRight w:val="0"/>
      <w:marTop w:val="0"/>
      <w:marBottom w:val="0"/>
      <w:divBdr>
        <w:top w:val="none" w:sz="0" w:space="0" w:color="auto"/>
        <w:left w:val="none" w:sz="0" w:space="0" w:color="auto"/>
        <w:bottom w:val="none" w:sz="0" w:space="0" w:color="auto"/>
        <w:right w:val="none" w:sz="0" w:space="0" w:color="auto"/>
      </w:divBdr>
    </w:div>
    <w:div w:id="582955209">
      <w:bodyDiv w:val="1"/>
      <w:marLeft w:val="0"/>
      <w:marRight w:val="0"/>
      <w:marTop w:val="0"/>
      <w:marBottom w:val="0"/>
      <w:divBdr>
        <w:top w:val="none" w:sz="0" w:space="0" w:color="auto"/>
        <w:left w:val="none" w:sz="0" w:space="0" w:color="auto"/>
        <w:bottom w:val="none" w:sz="0" w:space="0" w:color="auto"/>
        <w:right w:val="none" w:sz="0" w:space="0" w:color="auto"/>
      </w:divBdr>
    </w:div>
    <w:div w:id="604073603">
      <w:bodyDiv w:val="1"/>
      <w:marLeft w:val="0"/>
      <w:marRight w:val="0"/>
      <w:marTop w:val="0"/>
      <w:marBottom w:val="0"/>
      <w:divBdr>
        <w:top w:val="none" w:sz="0" w:space="0" w:color="auto"/>
        <w:left w:val="none" w:sz="0" w:space="0" w:color="auto"/>
        <w:bottom w:val="none" w:sz="0" w:space="0" w:color="auto"/>
        <w:right w:val="none" w:sz="0" w:space="0" w:color="auto"/>
      </w:divBdr>
    </w:div>
    <w:div w:id="622153237">
      <w:bodyDiv w:val="1"/>
      <w:marLeft w:val="0"/>
      <w:marRight w:val="0"/>
      <w:marTop w:val="0"/>
      <w:marBottom w:val="0"/>
      <w:divBdr>
        <w:top w:val="none" w:sz="0" w:space="0" w:color="auto"/>
        <w:left w:val="none" w:sz="0" w:space="0" w:color="auto"/>
        <w:bottom w:val="none" w:sz="0" w:space="0" w:color="auto"/>
        <w:right w:val="none" w:sz="0" w:space="0" w:color="auto"/>
      </w:divBdr>
    </w:div>
    <w:div w:id="715352605">
      <w:bodyDiv w:val="1"/>
      <w:marLeft w:val="0"/>
      <w:marRight w:val="0"/>
      <w:marTop w:val="0"/>
      <w:marBottom w:val="0"/>
      <w:divBdr>
        <w:top w:val="none" w:sz="0" w:space="0" w:color="auto"/>
        <w:left w:val="none" w:sz="0" w:space="0" w:color="auto"/>
        <w:bottom w:val="none" w:sz="0" w:space="0" w:color="auto"/>
        <w:right w:val="none" w:sz="0" w:space="0" w:color="auto"/>
      </w:divBdr>
    </w:div>
    <w:div w:id="804473818">
      <w:bodyDiv w:val="1"/>
      <w:marLeft w:val="0"/>
      <w:marRight w:val="0"/>
      <w:marTop w:val="0"/>
      <w:marBottom w:val="0"/>
      <w:divBdr>
        <w:top w:val="none" w:sz="0" w:space="0" w:color="auto"/>
        <w:left w:val="none" w:sz="0" w:space="0" w:color="auto"/>
        <w:bottom w:val="none" w:sz="0" w:space="0" w:color="auto"/>
        <w:right w:val="none" w:sz="0" w:space="0" w:color="auto"/>
      </w:divBdr>
    </w:div>
    <w:div w:id="948971747">
      <w:bodyDiv w:val="1"/>
      <w:marLeft w:val="0"/>
      <w:marRight w:val="0"/>
      <w:marTop w:val="0"/>
      <w:marBottom w:val="0"/>
      <w:divBdr>
        <w:top w:val="none" w:sz="0" w:space="0" w:color="auto"/>
        <w:left w:val="none" w:sz="0" w:space="0" w:color="auto"/>
        <w:bottom w:val="none" w:sz="0" w:space="0" w:color="auto"/>
        <w:right w:val="none" w:sz="0" w:space="0" w:color="auto"/>
      </w:divBdr>
    </w:div>
    <w:div w:id="1179464793">
      <w:bodyDiv w:val="1"/>
      <w:marLeft w:val="0"/>
      <w:marRight w:val="0"/>
      <w:marTop w:val="0"/>
      <w:marBottom w:val="0"/>
      <w:divBdr>
        <w:top w:val="none" w:sz="0" w:space="0" w:color="auto"/>
        <w:left w:val="none" w:sz="0" w:space="0" w:color="auto"/>
        <w:bottom w:val="none" w:sz="0" w:space="0" w:color="auto"/>
        <w:right w:val="none" w:sz="0" w:space="0" w:color="auto"/>
      </w:divBdr>
    </w:div>
    <w:div w:id="1211185046">
      <w:bodyDiv w:val="1"/>
      <w:marLeft w:val="0"/>
      <w:marRight w:val="0"/>
      <w:marTop w:val="0"/>
      <w:marBottom w:val="0"/>
      <w:divBdr>
        <w:top w:val="none" w:sz="0" w:space="0" w:color="auto"/>
        <w:left w:val="none" w:sz="0" w:space="0" w:color="auto"/>
        <w:bottom w:val="none" w:sz="0" w:space="0" w:color="auto"/>
        <w:right w:val="none" w:sz="0" w:space="0" w:color="auto"/>
      </w:divBdr>
    </w:div>
    <w:div w:id="1277906308">
      <w:bodyDiv w:val="1"/>
      <w:marLeft w:val="0"/>
      <w:marRight w:val="0"/>
      <w:marTop w:val="0"/>
      <w:marBottom w:val="0"/>
      <w:divBdr>
        <w:top w:val="none" w:sz="0" w:space="0" w:color="auto"/>
        <w:left w:val="none" w:sz="0" w:space="0" w:color="auto"/>
        <w:bottom w:val="none" w:sz="0" w:space="0" w:color="auto"/>
        <w:right w:val="none" w:sz="0" w:space="0" w:color="auto"/>
      </w:divBdr>
    </w:div>
    <w:div w:id="1376851268">
      <w:bodyDiv w:val="1"/>
      <w:marLeft w:val="0"/>
      <w:marRight w:val="0"/>
      <w:marTop w:val="0"/>
      <w:marBottom w:val="0"/>
      <w:divBdr>
        <w:top w:val="none" w:sz="0" w:space="0" w:color="auto"/>
        <w:left w:val="none" w:sz="0" w:space="0" w:color="auto"/>
        <w:bottom w:val="none" w:sz="0" w:space="0" w:color="auto"/>
        <w:right w:val="none" w:sz="0" w:space="0" w:color="auto"/>
      </w:divBdr>
    </w:div>
    <w:div w:id="1601722828">
      <w:bodyDiv w:val="1"/>
      <w:marLeft w:val="0"/>
      <w:marRight w:val="0"/>
      <w:marTop w:val="0"/>
      <w:marBottom w:val="0"/>
      <w:divBdr>
        <w:top w:val="none" w:sz="0" w:space="0" w:color="auto"/>
        <w:left w:val="none" w:sz="0" w:space="0" w:color="auto"/>
        <w:bottom w:val="none" w:sz="0" w:space="0" w:color="auto"/>
        <w:right w:val="none" w:sz="0" w:space="0" w:color="auto"/>
      </w:divBdr>
    </w:div>
    <w:div w:id="1737044527">
      <w:bodyDiv w:val="1"/>
      <w:marLeft w:val="0"/>
      <w:marRight w:val="0"/>
      <w:marTop w:val="0"/>
      <w:marBottom w:val="0"/>
      <w:divBdr>
        <w:top w:val="none" w:sz="0" w:space="0" w:color="auto"/>
        <w:left w:val="none" w:sz="0" w:space="0" w:color="auto"/>
        <w:bottom w:val="none" w:sz="0" w:space="0" w:color="auto"/>
        <w:right w:val="none" w:sz="0" w:space="0" w:color="auto"/>
      </w:divBdr>
    </w:div>
    <w:div w:id="1801344471">
      <w:bodyDiv w:val="1"/>
      <w:marLeft w:val="0"/>
      <w:marRight w:val="0"/>
      <w:marTop w:val="0"/>
      <w:marBottom w:val="0"/>
      <w:divBdr>
        <w:top w:val="none" w:sz="0" w:space="0" w:color="auto"/>
        <w:left w:val="none" w:sz="0" w:space="0" w:color="auto"/>
        <w:bottom w:val="none" w:sz="0" w:space="0" w:color="auto"/>
        <w:right w:val="none" w:sz="0" w:space="0" w:color="auto"/>
      </w:divBdr>
    </w:div>
    <w:div w:id="1895389567">
      <w:bodyDiv w:val="1"/>
      <w:marLeft w:val="0"/>
      <w:marRight w:val="0"/>
      <w:marTop w:val="0"/>
      <w:marBottom w:val="0"/>
      <w:divBdr>
        <w:top w:val="none" w:sz="0" w:space="0" w:color="auto"/>
        <w:left w:val="none" w:sz="0" w:space="0" w:color="auto"/>
        <w:bottom w:val="none" w:sz="0" w:space="0" w:color="auto"/>
        <w:right w:val="none" w:sz="0" w:space="0" w:color="auto"/>
      </w:divBdr>
    </w:div>
    <w:div w:id="1996061273">
      <w:bodyDiv w:val="1"/>
      <w:marLeft w:val="0"/>
      <w:marRight w:val="0"/>
      <w:marTop w:val="0"/>
      <w:marBottom w:val="0"/>
      <w:divBdr>
        <w:top w:val="none" w:sz="0" w:space="0" w:color="auto"/>
        <w:left w:val="none" w:sz="0" w:space="0" w:color="auto"/>
        <w:bottom w:val="none" w:sz="0" w:space="0" w:color="auto"/>
        <w:right w:val="none" w:sz="0" w:space="0" w:color="auto"/>
      </w:divBdr>
    </w:div>
    <w:div w:id="2011177847">
      <w:bodyDiv w:val="1"/>
      <w:marLeft w:val="0"/>
      <w:marRight w:val="0"/>
      <w:marTop w:val="0"/>
      <w:marBottom w:val="0"/>
      <w:divBdr>
        <w:top w:val="none" w:sz="0" w:space="0" w:color="auto"/>
        <w:left w:val="none" w:sz="0" w:space="0" w:color="auto"/>
        <w:bottom w:val="none" w:sz="0" w:space="0" w:color="auto"/>
        <w:right w:val="none" w:sz="0" w:space="0" w:color="auto"/>
      </w:divBdr>
    </w:div>
    <w:div w:id="2012248288">
      <w:bodyDiv w:val="1"/>
      <w:marLeft w:val="0"/>
      <w:marRight w:val="0"/>
      <w:marTop w:val="0"/>
      <w:marBottom w:val="0"/>
      <w:divBdr>
        <w:top w:val="none" w:sz="0" w:space="0" w:color="auto"/>
        <w:left w:val="none" w:sz="0" w:space="0" w:color="auto"/>
        <w:bottom w:val="none" w:sz="0" w:space="0" w:color="auto"/>
        <w:right w:val="none" w:sz="0" w:space="0" w:color="auto"/>
      </w:divBdr>
    </w:div>
    <w:div w:id="20442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intel@blueit.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l@blueit.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l@blueit.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2060"/>
      </a:dk1>
      <a:lt1>
        <a:sysClr val="window" lastClr="FFFFFF"/>
      </a:lt1>
      <a:dk2>
        <a:srgbClr val="44546A"/>
      </a:dk2>
      <a:lt2>
        <a:srgbClr val="E7E6E6"/>
      </a:lt2>
      <a:accent1>
        <a:srgbClr val="88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ueIT Fonts">
      <a:majorFont>
        <a:latin typeface="Calibri Light"/>
        <a:ea typeface=""/>
        <a:cs typeface=""/>
      </a:majorFont>
      <a:minorFont>
        <a:latin typeface="P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615-788F-4B2A-ADF8-18FCC91C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1444</Words>
  <Characters>7948</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Marien</dc:creator>
  <cp:keywords/>
  <dc:description/>
  <cp:lastModifiedBy>Kimberly huysman</cp:lastModifiedBy>
  <cp:revision>111</cp:revision>
  <dcterms:created xsi:type="dcterms:W3CDTF">2023-09-08T08:55:00Z</dcterms:created>
  <dcterms:modified xsi:type="dcterms:W3CDTF">2025-04-23T13:36:00Z</dcterms:modified>
</cp:coreProperties>
</file>